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4BBC4" w14:textId="5698E0E4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1F86A5D" w14:textId="77777777" w:rsidR="00491865" w:rsidRDefault="00491865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254388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409634A" w14:textId="2B1C3122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5732FC5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A06F25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78AD20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3A971FA" w14:textId="671B7875" w:rsidR="00EE567F" w:rsidRDefault="00EE567F" w:rsidP="00EE567F">
      <w:pPr>
        <w:spacing w:after="268"/>
        <w:ind w:right="-20"/>
      </w:pPr>
    </w:p>
    <w:p w14:paraId="23E8FF5D" w14:textId="3C996AFA" w:rsidR="00491865" w:rsidRDefault="00491865" w:rsidP="00EE567F">
      <w:pPr>
        <w:spacing w:after="268"/>
        <w:ind w:right="-20"/>
      </w:pPr>
    </w:p>
    <w:p w14:paraId="64A9CAA4" w14:textId="60CFDCE7" w:rsidR="00491865" w:rsidRDefault="00491865" w:rsidP="00EE567F">
      <w:pPr>
        <w:spacing w:after="268"/>
        <w:ind w:right="-20"/>
      </w:pPr>
    </w:p>
    <w:p w14:paraId="215A7644" w14:textId="77777777" w:rsidR="00491865" w:rsidRDefault="00491865" w:rsidP="00EE567F">
      <w:pPr>
        <w:spacing w:after="268"/>
        <w:ind w:right="-20"/>
      </w:pPr>
    </w:p>
    <w:p w14:paraId="16864636" w14:textId="77777777" w:rsidR="00EE567F" w:rsidRDefault="00EE567F" w:rsidP="00EE567F">
      <w:pPr>
        <w:spacing w:after="268"/>
        <w:ind w:right="-20"/>
      </w:pPr>
    </w:p>
    <w:p w14:paraId="3840368C" w14:textId="77777777" w:rsidR="00CF1A5A" w:rsidRPr="000E33B9" w:rsidRDefault="00AA4D86" w:rsidP="00491865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27963CA" w14:textId="77777777" w:rsidR="00CF1A5A" w:rsidRPr="00ED2D67" w:rsidRDefault="00CF1A5A" w:rsidP="0049186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5F6086F" w14:textId="77777777" w:rsidR="00CF1A5A" w:rsidRDefault="00CF1A5A" w:rsidP="0049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AE722C" w14:textId="292C9DF4" w:rsidR="009A1708" w:rsidRPr="00491865" w:rsidRDefault="00EC24A8" w:rsidP="0049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491865">
        <w:rPr>
          <w:rFonts w:ascii="Times New Roman" w:hAnsi="Times New Roman" w:cs="Times New Roman"/>
          <w:b/>
          <w:sz w:val="28"/>
          <w:szCs w:val="28"/>
          <w:u w:val="single"/>
        </w:rPr>
        <w:t>Автоматизация системы электроснабжения</w:t>
      </w:r>
    </w:p>
    <w:p w14:paraId="715EF8BE" w14:textId="77777777" w:rsidR="00CF1A5A" w:rsidRPr="00AA4D86" w:rsidRDefault="00CF1A5A" w:rsidP="0049186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3798D67" w14:textId="77777777" w:rsidR="00CF1A5A" w:rsidRPr="000E33B9" w:rsidRDefault="00CF1A5A" w:rsidP="0049186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9329656" w14:textId="77777777" w:rsidR="00CF1A5A" w:rsidRPr="00F606D3" w:rsidRDefault="00CF1A5A" w:rsidP="004918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F214530" w14:textId="77777777" w:rsidR="00491865" w:rsidRDefault="00491865" w:rsidP="0049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34BE4CFD" w14:textId="2677DB35" w:rsidR="00CF1A5A" w:rsidRPr="00491865" w:rsidRDefault="009A1708" w:rsidP="0049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491865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039C6765" w14:textId="77777777" w:rsidR="00CF1A5A" w:rsidRPr="009A1708" w:rsidRDefault="00CF1A5A" w:rsidP="0049186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0B83CC58" w14:textId="77777777" w:rsidR="00491865" w:rsidRDefault="00491865" w:rsidP="0049186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22374D3C" w14:textId="09D35580" w:rsidR="00CF1A5A" w:rsidRPr="00F606D3" w:rsidRDefault="00CF1A5A" w:rsidP="0049186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27B29A39" w14:textId="77777777" w:rsidR="00491865" w:rsidRDefault="00491865" w:rsidP="0049186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3E9AAB79" w14:textId="1A68207A" w:rsidR="009A1708" w:rsidRPr="00491865" w:rsidRDefault="009015CD" w:rsidP="0049186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491865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4EB10F08" w14:textId="77777777" w:rsidR="00CF1A5A" w:rsidRPr="00A659CC" w:rsidRDefault="00CF1A5A" w:rsidP="0049186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799A8A1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8B04236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CE8F1C0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37287ED" w14:textId="77777777" w:rsidR="00806AB6" w:rsidRDefault="00135D1D" w:rsidP="00806AB6">
      <w:pPr>
        <w:pStyle w:val="s1"/>
        <w:spacing w:before="0" w:beforeAutospacing="0" w:after="0" w:afterAutospacing="0"/>
        <w:ind w:firstLine="709"/>
        <w:jc w:val="both"/>
      </w:pPr>
      <w:r>
        <w:t>Формы промежуточной аттестации:</w:t>
      </w:r>
    </w:p>
    <w:p w14:paraId="7DCBD5B2" w14:textId="66F604D2" w:rsidR="00806AB6" w:rsidRDefault="0028745D" w:rsidP="00806AB6">
      <w:pPr>
        <w:pStyle w:val="s1"/>
        <w:spacing w:before="0" w:beforeAutospacing="0" w:after="0" w:afterAutospacing="0"/>
        <w:ind w:firstLine="709"/>
        <w:jc w:val="both"/>
        <w:rPr>
          <w:iCs/>
        </w:rPr>
      </w:pPr>
      <w:r w:rsidRPr="0028745D">
        <w:rPr>
          <w:iCs/>
        </w:rPr>
        <w:t>ОФО – зачет, курсов</w:t>
      </w:r>
      <w:r w:rsidR="0033318D">
        <w:rPr>
          <w:iCs/>
        </w:rPr>
        <w:t xml:space="preserve">ой проект </w:t>
      </w:r>
      <w:r w:rsidRPr="0028745D">
        <w:rPr>
          <w:iCs/>
        </w:rPr>
        <w:t>8 семестр, экзамен 9 семестр</w:t>
      </w:r>
      <w:r w:rsidR="00135D1D" w:rsidRPr="0028745D">
        <w:rPr>
          <w:iCs/>
        </w:rPr>
        <w:t xml:space="preserve">. </w:t>
      </w:r>
    </w:p>
    <w:p w14:paraId="0723E24E" w14:textId="2E86FE7F" w:rsidR="005F0830" w:rsidRDefault="005F0830" w:rsidP="00806AB6">
      <w:pPr>
        <w:pStyle w:val="s1"/>
        <w:spacing w:before="0" w:beforeAutospacing="0" w:after="0" w:afterAutospacing="0"/>
        <w:ind w:firstLine="709"/>
        <w:jc w:val="both"/>
        <w:rPr>
          <w:iCs/>
        </w:rPr>
      </w:pPr>
      <w:r>
        <w:rPr>
          <w:iCs/>
        </w:rPr>
        <w:t xml:space="preserve">ЗФО – </w:t>
      </w:r>
      <w:r w:rsidRPr="0028745D">
        <w:rPr>
          <w:iCs/>
        </w:rPr>
        <w:t>зачет, курсов</w:t>
      </w:r>
      <w:r>
        <w:rPr>
          <w:iCs/>
        </w:rPr>
        <w:t>ой проект 5</w:t>
      </w:r>
      <w:r w:rsidRPr="0028745D">
        <w:rPr>
          <w:iCs/>
        </w:rPr>
        <w:t xml:space="preserve"> </w:t>
      </w:r>
      <w:r>
        <w:rPr>
          <w:iCs/>
        </w:rPr>
        <w:t>курс</w:t>
      </w:r>
      <w:r w:rsidRPr="0028745D">
        <w:rPr>
          <w:iCs/>
        </w:rPr>
        <w:t xml:space="preserve">, экзамен </w:t>
      </w:r>
      <w:r>
        <w:rPr>
          <w:iCs/>
        </w:rPr>
        <w:t>5</w:t>
      </w:r>
      <w:r w:rsidRPr="0028745D">
        <w:rPr>
          <w:iCs/>
        </w:rPr>
        <w:t xml:space="preserve"> </w:t>
      </w:r>
      <w:r>
        <w:rPr>
          <w:iCs/>
        </w:rPr>
        <w:t>курс</w:t>
      </w:r>
      <w:r w:rsidRPr="0028745D">
        <w:rPr>
          <w:iCs/>
        </w:rPr>
        <w:t>.</w:t>
      </w:r>
    </w:p>
    <w:p w14:paraId="62F08B8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1268DFE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F22271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6373"/>
      </w:tblGrid>
      <w:tr w:rsidR="00CF0A07" w:rsidRPr="009B4FAE" w14:paraId="1F06A4F9" w14:textId="77777777" w:rsidTr="00BB3F39">
        <w:trPr>
          <w:trHeight w:val="493"/>
        </w:trPr>
        <w:tc>
          <w:tcPr>
            <w:tcW w:w="3998" w:type="dxa"/>
          </w:tcPr>
          <w:p w14:paraId="73C573EC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373" w:type="dxa"/>
          </w:tcPr>
          <w:p w14:paraId="78FD0DC8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4B971BE9" w14:textId="77777777" w:rsidTr="00BB3F39">
        <w:trPr>
          <w:trHeight w:val="310"/>
        </w:trPr>
        <w:tc>
          <w:tcPr>
            <w:tcW w:w="3998" w:type="dxa"/>
          </w:tcPr>
          <w:p w14:paraId="5CF3ACE9" w14:textId="27BBEF0C" w:rsidR="00CF0A07" w:rsidRPr="00A66689" w:rsidRDefault="00EC24A8" w:rsidP="00A3768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ПК-3: </w:t>
            </w:r>
            <w:r w:rsidR="00BA481C"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Способен вести оперативное управление работой устройств электроснабжения для бесперебойного электроснабжения тяговых и </w:t>
            </w:r>
            <w:proofErr w:type="spellStart"/>
            <w:r w:rsidR="00BA481C"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>нетяговых</w:t>
            </w:r>
            <w:proofErr w:type="spellEnd"/>
            <w:r w:rsidR="00BA481C"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потребителей железнодорожного транспорта</w:t>
            </w:r>
          </w:p>
        </w:tc>
        <w:tc>
          <w:tcPr>
            <w:tcW w:w="6373" w:type="dxa"/>
          </w:tcPr>
          <w:p w14:paraId="61BA7F8C" w14:textId="77777777" w:rsidR="00BA481C" w:rsidRDefault="00EC24A8" w:rsidP="00A3768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ПК-3.1. </w:t>
            </w:r>
            <w:r w:rsidR="00BA481C"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Анализирует и составляет схемы автоматизированных систем управления, алгоритмы работы блоков и отдельных узлов систем телемеханического управления устройствами электроснабжения</w:t>
            </w:r>
          </w:p>
          <w:p w14:paraId="0B3D594A" w14:textId="1CB95FE6" w:rsidR="00EC24A8" w:rsidRPr="00A66689" w:rsidRDefault="00EC24A8" w:rsidP="00A3768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ПК-3.2. </w:t>
            </w:r>
            <w:r w:rsidR="00BA481C"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>Разрабатывает алгоритмы оперативных переключений устройств электроснабжения при плановых работах и нарушениях нормальной работы</w:t>
            </w:r>
          </w:p>
        </w:tc>
      </w:tr>
    </w:tbl>
    <w:p w14:paraId="2CEF19B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ED48C6C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2B1BDFE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769847F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60CE556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522"/>
        <w:gridCol w:w="5019"/>
        <w:gridCol w:w="1418"/>
        <w:gridCol w:w="1412"/>
      </w:tblGrid>
      <w:tr w:rsidR="00BB3F39" w:rsidRPr="009B4FAE" w14:paraId="58313945" w14:textId="137D9D09" w:rsidTr="00F06DB4">
        <w:tc>
          <w:tcPr>
            <w:tcW w:w="2522" w:type="dxa"/>
          </w:tcPr>
          <w:p w14:paraId="35CAEBC0" w14:textId="77777777" w:rsidR="00BB3F39" w:rsidRPr="009B4FAE" w:rsidRDefault="00BB3F39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19" w:type="dxa"/>
          </w:tcPr>
          <w:p w14:paraId="44C2F30D" w14:textId="77777777" w:rsidR="00BB3F39" w:rsidRPr="009B4FAE" w:rsidRDefault="00BB3F39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418" w:type="dxa"/>
          </w:tcPr>
          <w:p w14:paraId="05F30C73" w14:textId="163F6EEC" w:rsidR="00BB3F39" w:rsidRPr="009B4FAE" w:rsidRDefault="00BB3F39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8</w:t>
            </w:r>
            <w:r w:rsidR="00E4554D">
              <w:rPr>
                <w:rFonts w:ascii="Times New Roman" w:hAnsi="Times New Roman"/>
                <w:sz w:val="20"/>
                <w:szCs w:val="20"/>
              </w:rPr>
              <w:t>, курс 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2" w:type="dxa"/>
          </w:tcPr>
          <w:p w14:paraId="54FE17C4" w14:textId="0656F767" w:rsidR="00BB3F39" w:rsidRPr="009B4FAE" w:rsidRDefault="00BB3F39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9</w:t>
            </w:r>
            <w:r w:rsidR="00E4554D">
              <w:rPr>
                <w:rFonts w:ascii="Times New Roman" w:hAnsi="Times New Roman"/>
                <w:sz w:val="20"/>
                <w:szCs w:val="20"/>
              </w:rPr>
              <w:t>, курс 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0"/>
      <w:tr w:rsidR="0077309F" w:rsidRPr="009B4FAE" w14:paraId="5C1E98E9" w14:textId="32E2AE91" w:rsidTr="00F06DB4">
        <w:tc>
          <w:tcPr>
            <w:tcW w:w="2522" w:type="dxa"/>
            <w:vMerge w:val="restart"/>
          </w:tcPr>
          <w:p w14:paraId="23B7E50A" w14:textId="6A50C478" w:rsidR="0077309F" w:rsidRPr="00A66689" w:rsidRDefault="0077309F" w:rsidP="007730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ПК-3.1. </w:t>
            </w:r>
            <w:r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Анализирует и составляет схемы автоматизированных систем управления, алгоритмы работы блоков и отдельных узлов систем телемеханического управления устройствами электроснабжения</w:t>
            </w:r>
          </w:p>
          <w:p w14:paraId="736EED52" w14:textId="41D85815" w:rsidR="0077309F" w:rsidRPr="00B24C1F" w:rsidRDefault="0077309F" w:rsidP="0077309F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019" w:type="dxa"/>
          </w:tcPr>
          <w:p w14:paraId="01935A27" w14:textId="0CEB5498" w:rsidR="0077309F" w:rsidRPr="002103AC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технический регламент; основные характеристики систем автоматизированного управления устройствами электроснабжения и объектов; структурные схемы и основные функции систем автоматизированного управления устройствами электроснабжения управления</w:t>
            </w:r>
          </w:p>
        </w:tc>
        <w:tc>
          <w:tcPr>
            <w:tcW w:w="1418" w:type="dxa"/>
          </w:tcPr>
          <w:p w14:paraId="76E696EC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(№18-№21)</w:t>
            </w:r>
          </w:p>
          <w:p w14:paraId="6BD81806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</w:tcPr>
          <w:p w14:paraId="3D4FCDE3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309F" w:rsidRPr="009B4FAE" w14:paraId="12B9284D" w14:textId="399A55CE" w:rsidTr="00F06DB4">
        <w:tc>
          <w:tcPr>
            <w:tcW w:w="2522" w:type="dxa"/>
            <w:vMerge/>
          </w:tcPr>
          <w:p w14:paraId="1CDD10DE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19" w:type="dxa"/>
          </w:tcPr>
          <w:p w14:paraId="67DCCF8A" w14:textId="18401A67" w:rsidR="0077309F" w:rsidRPr="002103AC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B977F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анализировать и составлять схемы автоматизированных систем управления, алгоритмы работы блоков и отдельных узлов систем телемеханического управления устройствами электроснабжения </w:t>
            </w:r>
          </w:p>
        </w:tc>
        <w:tc>
          <w:tcPr>
            <w:tcW w:w="1418" w:type="dxa"/>
          </w:tcPr>
          <w:p w14:paraId="0738D306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(№12-№21)</w:t>
            </w:r>
          </w:p>
          <w:p w14:paraId="7708412C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</w:tcPr>
          <w:p w14:paraId="70DA9F97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309F" w:rsidRPr="009B4FAE" w14:paraId="6E6D55E7" w14:textId="0E29694E" w:rsidTr="00F06DB4">
        <w:tc>
          <w:tcPr>
            <w:tcW w:w="2522" w:type="dxa"/>
            <w:vMerge/>
          </w:tcPr>
          <w:p w14:paraId="644BDA6D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19" w:type="dxa"/>
          </w:tcPr>
          <w:p w14:paraId="4D077A3D" w14:textId="28D50F20" w:rsidR="0077309F" w:rsidRPr="00864EF2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методикой проектирования структуры системы телемеханического управления и контроля устройствами электроснабжения; методикой кодирования и передачи информации.</w:t>
            </w:r>
          </w:p>
        </w:tc>
        <w:tc>
          <w:tcPr>
            <w:tcW w:w="1418" w:type="dxa"/>
          </w:tcPr>
          <w:p w14:paraId="2A044740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(№22-№27)</w:t>
            </w:r>
          </w:p>
          <w:p w14:paraId="3B2AA79F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</w:tcPr>
          <w:p w14:paraId="65B99C24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309F" w:rsidRPr="009B4FAE" w14:paraId="17892054" w14:textId="1CA803DF" w:rsidTr="00F06DB4">
        <w:tc>
          <w:tcPr>
            <w:tcW w:w="2522" w:type="dxa"/>
            <w:vMerge w:val="restart"/>
          </w:tcPr>
          <w:p w14:paraId="659DD6E9" w14:textId="584BC3BB" w:rsidR="0077309F" w:rsidRPr="00902CD7" w:rsidRDefault="0077309F" w:rsidP="0077309F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ПК-3.2. </w:t>
            </w:r>
            <w:r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>Разрабатывает алгоритмы оперативных переключений устройств электроснабжения при плановых работах и нарушениях нормальной работы</w:t>
            </w:r>
          </w:p>
        </w:tc>
        <w:tc>
          <w:tcPr>
            <w:tcW w:w="5019" w:type="dxa"/>
          </w:tcPr>
          <w:p w14:paraId="734A8D58" w14:textId="498A4201" w:rsidR="0077309F" w:rsidRPr="002103AC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классификацию и схемы автоматизированных систем управления устройствами системы электроснабжения, режимы функционирования, уровни управления, цели и задачи управления</w:t>
            </w:r>
          </w:p>
        </w:tc>
        <w:tc>
          <w:tcPr>
            <w:tcW w:w="1418" w:type="dxa"/>
          </w:tcPr>
          <w:p w14:paraId="0702F54C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</w:tcPr>
          <w:p w14:paraId="52A5A6CC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(№1-№17)</w:t>
            </w:r>
          </w:p>
          <w:p w14:paraId="74A93FF9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309F" w:rsidRPr="009B4FAE" w14:paraId="694EA160" w14:textId="1C083BFB" w:rsidTr="00F06DB4">
        <w:tc>
          <w:tcPr>
            <w:tcW w:w="2522" w:type="dxa"/>
            <w:vMerge/>
          </w:tcPr>
          <w:p w14:paraId="02AA0771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19" w:type="dxa"/>
          </w:tcPr>
          <w:p w14:paraId="4FEC341F" w14:textId="6E41A779" w:rsidR="0077309F" w:rsidRPr="002103AC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B977F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анализировать схему диспетчерского управления устройствами электроснабжения на ж/д транспорте в зависимости от уровня, целей и задач управления с учетом эксплуатационно-технических требований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76CE7440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</w:tcPr>
          <w:p w14:paraId="37FCBEAB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№5)</w:t>
            </w:r>
          </w:p>
          <w:p w14:paraId="02F1BDDD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309F" w:rsidRPr="009B4FAE" w14:paraId="255E9353" w14:textId="0F0D8B2C" w:rsidTr="00F06DB4">
        <w:tc>
          <w:tcPr>
            <w:tcW w:w="2522" w:type="dxa"/>
            <w:vMerge/>
          </w:tcPr>
          <w:p w14:paraId="0891CFE6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19" w:type="dxa"/>
          </w:tcPr>
          <w:p w14:paraId="5CE14CDF" w14:textId="52AC87CD" w:rsidR="0077309F" w:rsidRPr="002103AC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техническим регламент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о</w:t>
            </w:r>
            <w:r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м; способностью разрабатывать и анализировать рабочие и типовые заявки на выполнение оперативных переключений устройств электроснабжения при плановых работах и нарушениях нормальной работы системы тягового электроснабжения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.</w:t>
            </w:r>
            <w:r w:rsidRPr="002A4FE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418" w:type="dxa"/>
          </w:tcPr>
          <w:p w14:paraId="502E9031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</w:tcPr>
          <w:p w14:paraId="762B88CC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(№6 - №11)</w:t>
            </w:r>
          </w:p>
          <w:p w14:paraId="15A0E032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3589164" w14:textId="77777777" w:rsidR="00F06DB4" w:rsidRDefault="00F06DB4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14:paraId="0B814651" w14:textId="77777777" w:rsidR="009D05A7" w:rsidRPr="007419C7" w:rsidRDefault="009D05A7" w:rsidP="009D05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 xml:space="preserve">Промежуточная аттестация (зачет) проводится в одной из следующих форм: </w:t>
      </w:r>
    </w:p>
    <w:p w14:paraId="797353F5" w14:textId="77777777" w:rsidR="009D05A7" w:rsidRPr="007419C7" w:rsidRDefault="009D05A7" w:rsidP="009D05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5868E998" w14:textId="2B707D12" w:rsidR="009D05A7" w:rsidRPr="007419C7" w:rsidRDefault="009D05A7" w:rsidP="009D05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07AA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107A1D4" w14:textId="77777777" w:rsidR="009D05A7" w:rsidRDefault="009D05A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8A7A1F5" w14:textId="07CFFC1D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1FD3076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7938ED77" w14:textId="79964AE1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807AAF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7FADCD4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7E77BA4" w14:textId="2DF59646" w:rsidR="00B204B4" w:rsidRPr="007419C7" w:rsidRDefault="00B204B4" w:rsidP="00B204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7846745"/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33318D">
        <w:rPr>
          <w:rFonts w:ascii="Times New Roman" w:eastAsia="Times New Roman" w:hAnsi="Times New Roman"/>
          <w:sz w:val="24"/>
          <w:szCs w:val="24"/>
        </w:rPr>
        <w:t>курсовой проект)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проводится в одной из следующих форм: </w:t>
      </w:r>
    </w:p>
    <w:p w14:paraId="167F1095" w14:textId="084D8F4D" w:rsidR="00B204B4" w:rsidRDefault="00B204B4" w:rsidP="00B204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выполнение заданий в ЭИОС </w:t>
      </w:r>
      <w:r w:rsidR="00807AA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3ABDAFA" w14:textId="596E265E" w:rsidR="00B204B4" w:rsidRPr="007419C7" w:rsidRDefault="00B204B4" w:rsidP="00B204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</w:t>
      </w:r>
      <w:r w:rsidRPr="005A7608">
        <w:rPr>
          <w:rFonts w:ascii="Times New Roman" w:eastAsia="Times New Roman" w:hAnsi="Times New Roman"/>
          <w:sz w:val="24"/>
          <w:szCs w:val="24"/>
        </w:rPr>
        <w:t xml:space="preserve"> </w:t>
      </w:r>
      <w:r w:rsidR="00F06DB4">
        <w:rPr>
          <w:rFonts w:ascii="Times New Roman" w:eastAsia="Times New Roman" w:hAnsi="Times New Roman"/>
          <w:sz w:val="24"/>
          <w:szCs w:val="24"/>
        </w:rPr>
        <w:t>публичная защита</w:t>
      </w:r>
    </w:p>
    <w:bookmarkEnd w:id="1"/>
    <w:p w14:paraId="12FC812A" w14:textId="77777777" w:rsidR="00B204B4" w:rsidRPr="007419C7" w:rsidRDefault="00B204B4" w:rsidP="00B204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056CAC1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CAD1CC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8365795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7CAE60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62BED2B" w14:textId="2A5670AF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248"/>
        <w:gridCol w:w="425"/>
        <w:gridCol w:w="5924"/>
      </w:tblGrid>
      <w:tr w:rsidR="009B4FAE" w:rsidRPr="006459F1" w14:paraId="2981F431" w14:textId="77777777" w:rsidTr="00C53AEF">
        <w:tc>
          <w:tcPr>
            <w:tcW w:w="4248" w:type="dxa"/>
          </w:tcPr>
          <w:p w14:paraId="1E36773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349" w:type="dxa"/>
            <w:gridSpan w:val="2"/>
          </w:tcPr>
          <w:p w14:paraId="2A87743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66689" w:rsidRPr="006459F1" w14:paraId="3C573E54" w14:textId="77777777" w:rsidTr="00C53AEF">
        <w:tc>
          <w:tcPr>
            <w:tcW w:w="4248" w:type="dxa"/>
          </w:tcPr>
          <w:p w14:paraId="09D59D91" w14:textId="5E8C367E" w:rsidR="00A66689" w:rsidRPr="00A66689" w:rsidRDefault="00A66689" w:rsidP="00A666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>ПК-3.</w:t>
            </w:r>
            <w:r w:rsidR="00F01645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="00F01645">
              <w:t xml:space="preserve"> </w:t>
            </w:r>
            <w:r w:rsidR="00F01645" w:rsidRPr="00F01645">
              <w:rPr>
                <w:rFonts w:ascii="Times New Roman" w:hAnsi="Times New Roman" w:cs="Times New Roman"/>
                <w:iCs/>
                <w:sz w:val="20"/>
                <w:szCs w:val="20"/>
              </w:rPr>
              <w:t>Разрабатывает алгоритмы оперативных переключений устройств электроснабжения при плановых работах и нарушениях нормальной работы</w:t>
            </w:r>
          </w:p>
          <w:p w14:paraId="7981B498" w14:textId="2AAEAAA7" w:rsidR="00A66689" w:rsidRPr="00B24C1F" w:rsidRDefault="00A66689" w:rsidP="00A66689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6349" w:type="dxa"/>
            <w:gridSpan w:val="2"/>
          </w:tcPr>
          <w:p w14:paraId="398EF4EF" w14:textId="60FEDF1C" w:rsidR="00A66689" w:rsidRPr="006459F1" w:rsidRDefault="00A66689" w:rsidP="00A6668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01645"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классификацию и схемы автоматизированных систем управления устройствами системы электроснабжения, режимы функционирования, уровни управления, цели и задачи управления</w:t>
            </w:r>
          </w:p>
        </w:tc>
      </w:tr>
      <w:tr w:rsidR="002103AC" w:rsidRPr="006459F1" w14:paraId="4654A630" w14:textId="77777777" w:rsidTr="004621C9">
        <w:trPr>
          <w:trHeight w:val="742"/>
        </w:trPr>
        <w:tc>
          <w:tcPr>
            <w:tcW w:w="10597" w:type="dxa"/>
            <w:gridSpan w:val="3"/>
          </w:tcPr>
          <w:p w14:paraId="259ADD0C" w14:textId="0021506D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Программный технический комплекс АРМ ЭЧЦ включает в себя следующие технические средства (исключить лишнее):</w:t>
            </w:r>
          </w:p>
          <w:p w14:paraId="411EE48F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Малогабаритная панель индикации</w:t>
            </w:r>
          </w:p>
          <w:p w14:paraId="59331B90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Адаптер связи</w:t>
            </w:r>
          </w:p>
          <w:p w14:paraId="18B54672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Операторская станция</w:t>
            </w:r>
          </w:p>
          <w:p w14:paraId="7D5C42CD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Стойка КП</w:t>
            </w:r>
          </w:p>
          <w:p w14:paraId="577BA5F0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99BE95" w14:textId="4738872C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Автоматизированные устройства управления это:</w:t>
            </w:r>
          </w:p>
          <w:p w14:paraId="4E311E2A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Технические устройства, функцию управления которыми осуществляется диспетчером</w:t>
            </w:r>
          </w:p>
          <w:p w14:paraId="4D5F0866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Технические устройства, функцию управления которыми осуществляется самим устройством</w:t>
            </w:r>
          </w:p>
          <w:p w14:paraId="51D21469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Технические устройства, функцию управления которыми осуществляется оперативным персоналом</w:t>
            </w:r>
          </w:p>
          <w:p w14:paraId="0365D471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Технические устройства, функцию управления которыми осуществляется административным персоналом</w:t>
            </w:r>
          </w:p>
          <w:p w14:paraId="7493B3C9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AD283B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ED2D96" w14:textId="71B456D8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Энергодиспетчер (далее ЭЧЦ) в период дежурства является:</w:t>
            </w:r>
          </w:p>
          <w:p w14:paraId="66FA9846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Единоличным оперативным руководителем по организации оперативного управления устройствами электроснабжения железной дороги из числа административного технического персонала. Отмена приказов и распоряжений энергодиспетчера может быть произведена старшим энергодиспетчером.</w:t>
            </w:r>
          </w:p>
          <w:p w14:paraId="36B0ABE4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Единоличным оперативным руководителем по организации оперативного управления устройствами электроснабжения железной дороги из числа административного персонала. Отмена приказов и распоряжений энергодиспетчера может быть произведена старшим энергодиспетчером.</w:t>
            </w:r>
          </w:p>
          <w:p w14:paraId="32BF2A56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Единоличным оперативным руководителем по организации оперативного управления устройствами электроснабжения железной дороги из числа оперативного персонала. Отмена приказов и распоряжений энергодиспетчера может быть произведена старшим энергодиспетчером.</w:t>
            </w:r>
          </w:p>
          <w:p w14:paraId="6AC7FD48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4C9D68" w14:textId="5E29D01A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Оперативное ведение электроустановками – это:</w:t>
            </w:r>
          </w:p>
          <w:p w14:paraId="373F6823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Категория управления оборудованием тяговых подстанций, районов электроснабжения, районов контактной сети, при которой все работы по обслуживанию электроустановок производятся с ведома энергодиспетчера.</w:t>
            </w:r>
          </w:p>
          <w:p w14:paraId="168AD9E3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Категория управления оборудованием и ВЛ, при которой по приказу энергодиспетчера должны выполняться переключения при подготовке места работ, допуск к работе, локализация и устранение повреждений, восстановление нормального режима работы электроустановки, сборка схем плавки гололеда, изменение уставок защит.</w:t>
            </w:r>
          </w:p>
          <w:p w14:paraId="67D5A4C4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Категория управления оборудованием тяговых подстанций, районов электроснабжения, районов контактной сети, при которой все работы по обслуживанию электроустановок производятся с ведома энергодиспетчера, допуск к работе, локализация и устранение повреждений, восстановление нормального режима работы электроустановки, сборка схем плавки гололеда, изменение уставок защит.</w:t>
            </w:r>
          </w:p>
          <w:p w14:paraId="0A1EE21A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D4AC53" w14:textId="715F548E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Оперативное управление электроустановками – это:</w:t>
            </w:r>
          </w:p>
          <w:p w14:paraId="42E3E4C9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Категория управления оборудованием тяговых подстанций, районов электроснабжения, районов контактной сети, при которой все работы по обслуживанию электроустановок производятся с ведома энергодиспетчера.</w:t>
            </w:r>
          </w:p>
          <w:p w14:paraId="3BCCDDCB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Категория управления оборудованием и ВЛ, при которой по приказу энергодиспетчера должны выполняться переключения при подготовке места работ, допуск к работе, локализация и устранение повреждений, восстановление нормального режима работы электроустановки, сборка схем плавки гололеда, изменение уставок защит.</w:t>
            </w:r>
          </w:p>
          <w:p w14:paraId="3D65885E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Категория управления оборудованием тяговых подстанций, районов электроснабжения, районов контактной сети, при которой все работы по обслуживанию электроустановок производятся с ведома энергодиспетчера, допуск к работе, локализация и устранение повреждений, восстановление нормального режима работы электроустановки, сборка схем плавки гололеда, изменение уставок защит.</w:t>
            </w:r>
          </w:p>
          <w:p w14:paraId="7B2D4CE5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EBE9BA" w14:textId="7C461493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Переключения коммутационных аппаратов и допуск к работе на оборудование, находящееся в управлении энергодиспетчера, оформляется:</w:t>
            </w:r>
          </w:p>
          <w:p w14:paraId="5C7233D9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Приказом с записью в оперативном журнале.</w:t>
            </w:r>
          </w:p>
          <w:p w14:paraId="243BFD47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Распоряжением с записью в журнале установленной формы</w:t>
            </w:r>
          </w:p>
          <w:p w14:paraId="2C70406C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Уведомлением с записью в журнале установленной формы оперативного персонала, осуществивший переключение</w:t>
            </w:r>
          </w:p>
          <w:p w14:paraId="6964287A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71C7D5" w14:textId="7375C890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Допускается ли при передаче оперативной информации (приказов, уведомлений и т.п.) энергодиспетчером использовать сотовую связь</w:t>
            </w:r>
          </w:p>
          <w:p w14:paraId="220C055B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 xml:space="preserve">Допускается, если данная сотовая связь используется под категорией – служебная (служебный номер) </w:t>
            </w:r>
          </w:p>
          <w:p w14:paraId="423638C5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 xml:space="preserve">Не допускается в любом случае </w:t>
            </w:r>
          </w:p>
          <w:p w14:paraId="352CA6B3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Допускается, если на время переговоров телефон подключен параллельно селекторной связи, оборудованную регистраторами переговоров</w:t>
            </w:r>
          </w:p>
          <w:p w14:paraId="0D03DF4C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9A17E9" w14:textId="0FAB1225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Энергодиспетчер, управляющий электроустановками дистанции электроснабжения, обязан (исключить лишнее):</w:t>
            </w:r>
          </w:p>
          <w:p w14:paraId="7A943369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Обеспечить нормальную работу устройств электроснабжения.</w:t>
            </w:r>
          </w:p>
          <w:p w14:paraId="22854752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Выполнять оперативное управление устройствами электроснабжения.</w:t>
            </w:r>
          </w:p>
          <w:p w14:paraId="6E0DD826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Обеспечить организацию технического обслуживания и ремонта устройств электроснабжения дистанции электроснабжения.</w:t>
            </w:r>
          </w:p>
          <w:p w14:paraId="242A0EF6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Устранять нарушения нормальной работы устройств электроснабжения с учетом поездной обстановки.</w:t>
            </w:r>
          </w:p>
          <w:p w14:paraId="7C8CAF3B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Произвести осмотр оборудования тяговой подстанции, причем осмотр проводится одновременно принимающим и сдающим смену.</w:t>
            </w:r>
          </w:p>
          <w:p w14:paraId="3C2B6FA8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67585F" w14:textId="3326B889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При несчастных случаях, происшедших при работах в устройствах электроснабжения, энергодиспетчер обязан:</w:t>
            </w:r>
          </w:p>
          <w:p w14:paraId="3CB61445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Для освобождения пострадавшего от действия электрического тока производить снятие напряжения с устройств электроснабжения.</w:t>
            </w:r>
          </w:p>
          <w:p w14:paraId="30347A27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Организовывать перевозку пострадавшего автомашиной, автомотрисой, мотовозом, автодрезиной или другими транспортными средствами.</w:t>
            </w:r>
          </w:p>
          <w:p w14:paraId="683EF0E6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О несчастном случае незамедлительно докладывать руководству дистанции электроснабжения.</w:t>
            </w:r>
          </w:p>
          <w:p w14:paraId="51AC9360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Все перечисленные действия.</w:t>
            </w:r>
          </w:p>
          <w:p w14:paraId="649EB253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2BFBEF" w14:textId="76D9A6C2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59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Pr="00AE59C9">
              <w:rPr>
                <w:rFonts w:ascii="Times New Roman" w:hAnsi="Times New Roman"/>
                <w:b/>
                <w:sz w:val="20"/>
                <w:szCs w:val="20"/>
              </w:rPr>
              <w:t xml:space="preserve">10.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Допускается ли совмещать приказы на переключение разъединителей, выключателей (коммутационных аппаратов) и приказы на производство работ в устройствах электроснабжения:</w:t>
            </w:r>
          </w:p>
          <w:p w14:paraId="2D6CDB3D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Допускается</w:t>
            </w:r>
          </w:p>
          <w:p w14:paraId="44237DB7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Допускается, с разрешения энергодиспетчера, с обязательной записью в журнал установленной формы.</w:t>
            </w:r>
          </w:p>
          <w:p w14:paraId="209AA50E" w14:textId="3F7F8D3E" w:rsid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 допускается</w:t>
            </w:r>
          </w:p>
          <w:p w14:paraId="1B5A6143" w14:textId="755203BB" w:rsidR="009B446E" w:rsidRDefault="009B446E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14:paraId="73090108" w14:textId="39A7D522" w:rsidR="009B446E" w:rsidRPr="00C348A2" w:rsidRDefault="00AE59C9" w:rsidP="00AE59C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9B446E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9B446E"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C348A2">
              <w:rPr>
                <w:rFonts w:ascii="Times New Roman" w:hAnsi="Times New Roman" w:cs="Times New Roman"/>
                <w:sz w:val="20"/>
                <w:szCs w:val="20"/>
              </w:rPr>
              <w:t>К устройствам технологической автоматике относится:</w:t>
            </w:r>
          </w:p>
          <w:p w14:paraId="3B7991AF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Устройство автоматического охлаждения трансформаторов.</w:t>
            </w:r>
          </w:p>
          <w:p w14:paraId="41D6B121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Все перечисленные устройства.</w:t>
            </w:r>
          </w:p>
          <w:p w14:paraId="64560E8F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Устройство телеуправления</w:t>
            </w:r>
          </w:p>
          <w:p w14:paraId="54798067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Устройство автоматического регулирования напряжения</w:t>
            </w:r>
          </w:p>
          <w:p w14:paraId="543FE44E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266BF7" w14:textId="42329B59" w:rsidR="009B446E" w:rsidRPr="00C348A2" w:rsidRDefault="00AE59C9" w:rsidP="00AE59C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9B446E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9B446E"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C348A2">
              <w:rPr>
                <w:rFonts w:ascii="Times New Roman" w:hAnsi="Times New Roman" w:cs="Times New Roman"/>
                <w:sz w:val="20"/>
                <w:szCs w:val="20"/>
              </w:rPr>
              <w:t>К устройствам системной автоматике относится:</w:t>
            </w:r>
          </w:p>
          <w:p w14:paraId="07089E3A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Устройство телесигнализации</w:t>
            </w:r>
          </w:p>
          <w:p w14:paraId="70AAD316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Устройство автоматического охлаждения трансформаторов.</w:t>
            </w:r>
          </w:p>
          <w:p w14:paraId="6470DFC9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Все перечисленные устройства.</w:t>
            </w:r>
          </w:p>
          <w:p w14:paraId="59461855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Устройство автоматического регулирования напряжения</w:t>
            </w:r>
          </w:p>
          <w:p w14:paraId="71204772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61E70F" w14:textId="3A2E8C37" w:rsidR="009B446E" w:rsidRPr="00C348A2" w:rsidRDefault="00AE59C9" w:rsidP="00AE59C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9B446E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="009B446E"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C348A2">
              <w:rPr>
                <w:rFonts w:ascii="Times New Roman" w:hAnsi="Times New Roman" w:cs="Times New Roman"/>
                <w:sz w:val="20"/>
                <w:szCs w:val="20"/>
              </w:rPr>
              <w:t>К устройствам системной автоматике относится:</w:t>
            </w:r>
          </w:p>
          <w:p w14:paraId="0CEA1407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Устройство телеуправления.</w:t>
            </w:r>
          </w:p>
          <w:p w14:paraId="0B0F017A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Устройство автоматического повторного включения.</w:t>
            </w:r>
          </w:p>
          <w:p w14:paraId="59B849E2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 Устройство автоматического подогрева приводов и масла высоковольтных выключателей.</w:t>
            </w:r>
          </w:p>
          <w:p w14:paraId="0DF75585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Все перечисленные устройства</w:t>
            </w:r>
          </w:p>
          <w:p w14:paraId="649890CD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F7FF3C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0776D2" w14:textId="156EF59C" w:rsidR="009B446E" w:rsidRPr="00C348A2" w:rsidRDefault="00AE59C9" w:rsidP="00AE59C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9B446E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="009B446E"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C348A2">
              <w:rPr>
                <w:rFonts w:ascii="Times New Roman" w:hAnsi="Times New Roman" w:cs="Times New Roman"/>
                <w:sz w:val="20"/>
                <w:szCs w:val="20"/>
              </w:rPr>
              <w:t>К устройствам технологической автоматике относится:</w:t>
            </w:r>
          </w:p>
          <w:p w14:paraId="2D65F77C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Устройство телеуправления.</w:t>
            </w:r>
          </w:p>
          <w:p w14:paraId="3BD4156E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Все перечисленные устройства.</w:t>
            </w:r>
          </w:p>
          <w:p w14:paraId="5246FE71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Устройство программно-логического включения и отключения оборудования.</w:t>
            </w:r>
          </w:p>
          <w:p w14:paraId="089C1AF5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Устройство автоматического включения резерва</w:t>
            </w:r>
          </w:p>
          <w:p w14:paraId="67C2DDAD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BF2A49" w14:textId="7BD851E7" w:rsidR="009B446E" w:rsidRPr="00C348A2" w:rsidRDefault="00AE59C9" w:rsidP="00AE59C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9B446E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9B446E"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C348A2">
              <w:rPr>
                <w:rFonts w:ascii="Times New Roman" w:hAnsi="Times New Roman" w:cs="Times New Roman"/>
                <w:sz w:val="20"/>
                <w:szCs w:val="20"/>
              </w:rPr>
              <w:t>К устройствам системной автоматике относится:</w:t>
            </w:r>
          </w:p>
          <w:p w14:paraId="75C616B2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1. Устройство </w:t>
            </w:r>
            <w:proofErr w:type="spellStart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программно</w:t>
            </w:r>
            <w:proofErr w:type="spellEnd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 логического включения и отключения оборудования.</w:t>
            </w:r>
          </w:p>
          <w:p w14:paraId="4B61A53F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Устройство телеизмерения.</w:t>
            </w:r>
          </w:p>
          <w:p w14:paraId="7C0D4204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Все перечисленные устройства</w:t>
            </w:r>
          </w:p>
          <w:p w14:paraId="23AA9561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Устройство автоматического включения резерва</w:t>
            </w:r>
          </w:p>
          <w:p w14:paraId="623182E0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76C702" w14:textId="6985C5D6" w:rsidR="009B446E" w:rsidRPr="00C348A2" w:rsidRDefault="00AE59C9" w:rsidP="00AE59C9">
            <w:pPr>
              <w:widowControl w:val="0"/>
              <w:ind w:firstLine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9B446E">
              <w:rPr>
                <w:rFonts w:ascii="Times New Roman" w:hAnsi="Times New Roman" w:cs="Times New Roman"/>
                <w:b/>
                <w:sz w:val="20"/>
                <w:szCs w:val="20"/>
              </w:rPr>
              <w:t>16.</w:t>
            </w:r>
            <w:r w:rsidR="009B446E"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446E"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>К системной автоматике относится:</w:t>
            </w:r>
          </w:p>
          <w:p w14:paraId="07BD6655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устройства противопожарной сигнализации.</w:t>
            </w:r>
          </w:p>
          <w:p w14:paraId="080B6CC0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релейная защита.</w:t>
            </w:r>
          </w:p>
          <w:p w14:paraId="3957B91F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все перечисленные системы</w:t>
            </w:r>
          </w:p>
          <w:p w14:paraId="7565BD04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программно</w:t>
            </w:r>
            <w:proofErr w:type="spellEnd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технический комплекс АРМ энергодиспетчера</w:t>
            </w:r>
          </w:p>
          <w:p w14:paraId="5B112BBA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CC7605A" w14:textId="7F7B5352" w:rsidR="009B446E" w:rsidRPr="00C348A2" w:rsidRDefault="00AE59C9" w:rsidP="00AE59C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9B446E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="009B446E"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C348A2">
              <w:rPr>
                <w:rFonts w:ascii="Times New Roman" w:hAnsi="Times New Roman" w:cs="Times New Roman"/>
                <w:sz w:val="20"/>
                <w:szCs w:val="20"/>
              </w:rPr>
              <w:t>К технологической автоматике относится:</w:t>
            </w:r>
          </w:p>
          <w:p w14:paraId="47C8381C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релейная защита.</w:t>
            </w:r>
          </w:p>
          <w:p w14:paraId="671D54B9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все перечисленные системы.</w:t>
            </w:r>
          </w:p>
          <w:p w14:paraId="6B483324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программно</w:t>
            </w:r>
            <w:proofErr w:type="spellEnd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технический комплекс АРМ энергодиспетчера.</w:t>
            </w:r>
          </w:p>
          <w:p w14:paraId="4BDEE889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устройства противопожарной сигнализации</w:t>
            </w:r>
          </w:p>
          <w:p w14:paraId="66660635" w14:textId="77777777" w:rsidR="009B446E" w:rsidRDefault="009B446E" w:rsidP="00FA4EA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14:paraId="79FEFD9F" w14:textId="2ADAC3EB" w:rsidR="002103AC" w:rsidRPr="002656B1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A66689" w:rsidRPr="006459F1" w14:paraId="0A368575" w14:textId="77777777" w:rsidTr="00C53AEF">
        <w:trPr>
          <w:trHeight w:val="428"/>
        </w:trPr>
        <w:tc>
          <w:tcPr>
            <w:tcW w:w="4673" w:type="dxa"/>
            <w:gridSpan w:val="2"/>
          </w:tcPr>
          <w:p w14:paraId="387848CB" w14:textId="1AB43F80" w:rsidR="00A66689" w:rsidRPr="00B24C1F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ПК-3.</w:t>
            </w:r>
            <w:r w:rsidR="00F01645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="00F01645"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Анализирует и составляет схемы автоматизированных систем управления, алгоритмы работы блоков и отдельных узлов систем телемеханического управления устройствами электроснабжения</w:t>
            </w:r>
          </w:p>
        </w:tc>
        <w:tc>
          <w:tcPr>
            <w:tcW w:w="5924" w:type="dxa"/>
          </w:tcPr>
          <w:p w14:paraId="40B210AD" w14:textId="2711A98C" w:rsidR="00A66689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01645" w:rsidRPr="00F0164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технический регламент; основные характеристики систем автоматизированного управления устройствами электроснабжения и объектов; структурные схемы и основные функции систем автоматизированного управления устройствами электроснабжения управления</w:t>
            </w:r>
          </w:p>
        </w:tc>
      </w:tr>
      <w:tr w:rsidR="00995B55" w:rsidRPr="006459F1" w14:paraId="71FDAA35" w14:textId="77777777" w:rsidTr="004621C9">
        <w:trPr>
          <w:trHeight w:val="742"/>
        </w:trPr>
        <w:tc>
          <w:tcPr>
            <w:tcW w:w="10597" w:type="dxa"/>
            <w:gridSpan w:val="3"/>
          </w:tcPr>
          <w:p w14:paraId="1BDE685E" w14:textId="7217212A" w:rsidR="00C348A2" w:rsidRPr="00C348A2" w:rsidRDefault="00C348A2" w:rsidP="00C348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Цель управления СЭЛ в аварийном режиме это:</w:t>
            </w:r>
          </w:p>
          <w:p w14:paraId="3E569AFE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Поддержание устойчивости электроснабжения и качества электроэнергии при обеспечении сохранности и предотвращении недопустимого износа оборудования, электробезопасности и перевод системы за минимально возможное время в нормальный режим.</w:t>
            </w:r>
          </w:p>
          <w:p w14:paraId="1B84C8A2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Восстановление электроснабжения при минимальном ущербе для потребителей из-за перерыва в электроснабжении и обеспечение сохранности оборудования и электробезопасности.</w:t>
            </w:r>
          </w:p>
          <w:p w14:paraId="5011B7D5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Локализация и устранение аварии при минимальном причиненном ею ущербе.</w:t>
            </w:r>
          </w:p>
          <w:p w14:paraId="52C63D12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Надежное снабжение потребителей электроэнергией установленного качества при максимальной экономичности и выполнении условий по безопасности электроснабжения, сохранности оборудования, влиянию на окружающую среду и питающую электросистему</w:t>
            </w:r>
          </w:p>
          <w:p w14:paraId="1A21BB73" w14:textId="77777777" w:rsidR="00C348A2" w:rsidRPr="00C348A2" w:rsidRDefault="00C348A2" w:rsidP="00C348A2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20F170" w14:textId="690367C3" w:rsidR="00C348A2" w:rsidRPr="00C348A2" w:rsidRDefault="00C348A2" w:rsidP="00C348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Цель управления СЭЛ в послеаварийном режиме </w:t>
            </w:r>
            <w:proofErr w:type="gramStart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это:?</w:t>
            </w:r>
            <w:proofErr w:type="gramEnd"/>
          </w:p>
          <w:p w14:paraId="59DB142D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Поддержание устойчивости электроснабжения и качества электроэнергии при обеспечении сохранности и предотвращении недопустимого износа оборудования, электробезопасности и перевод системы за минимально возможное время в нормальный режим.</w:t>
            </w:r>
          </w:p>
          <w:p w14:paraId="44A1EEEB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Восстановление электроснабжения при минимальном ущербе для потребителей из-за перерыва в электроснабжении и обеспечение сохранности оборудования и электробезопасности.</w:t>
            </w:r>
          </w:p>
          <w:p w14:paraId="13578EC8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Локализация и устранение аварии при минимальном причиненном ею ущербе.</w:t>
            </w:r>
          </w:p>
          <w:p w14:paraId="210D473B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Надежное снабжение потребителей электроэнергией установленного качества при максимальной экономичности и выполнении условий по безопасности электроснабжения, сохранности оборудования, влиянию на окружающую среду и питающую электросистему</w:t>
            </w:r>
          </w:p>
          <w:p w14:paraId="15725B3B" w14:textId="77777777" w:rsidR="00C348A2" w:rsidRPr="00C348A2" w:rsidRDefault="00C348A2" w:rsidP="00C348A2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22B422" w14:textId="6AD7056A" w:rsidR="00C348A2" w:rsidRPr="00C348A2" w:rsidRDefault="00C348A2" w:rsidP="00C348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Цель управления СЭЛ в утяжеленном режиме это:</w:t>
            </w:r>
          </w:p>
          <w:p w14:paraId="5165640D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Поддержание устойчивости электроснабжения и качества электроэнергии при обеспечении сохранности и предотвращении недопустимого износа оборудования, электробезопасности и перевод системы за минимально возможное время в нормальный режим.</w:t>
            </w:r>
          </w:p>
          <w:p w14:paraId="39BC2F8C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Восстановление электроснабжения при минимальном ущербе для потребителей из-за перерыва в электроснабжении и обеспечение сохранности оборудования и электробезопасности.</w:t>
            </w:r>
          </w:p>
          <w:p w14:paraId="0378EC20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Локализация и устранение аварии при минимальном причиненном ею ущербе.</w:t>
            </w:r>
          </w:p>
          <w:p w14:paraId="51072811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Надежное снабжение потребителей электроэнергией установленного качества при максимальной экономичности и выполнении условий по безопасности электроснабжения, сохранности оборудования, влиянию на окружающую среду и питающую электросистему</w:t>
            </w:r>
          </w:p>
          <w:p w14:paraId="1A9906F8" w14:textId="77777777" w:rsidR="00C348A2" w:rsidRPr="00C348A2" w:rsidRDefault="00C348A2" w:rsidP="00C348A2">
            <w:pPr>
              <w:widowControl w:val="0"/>
              <w:ind w:firstLine="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AD160E" w14:textId="4A7AA832" w:rsidR="00C348A2" w:rsidRPr="00C348A2" w:rsidRDefault="00C348A2" w:rsidP="00C348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Цель управления СЭЛ в нормальном режиме это:</w:t>
            </w:r>
          </w:p>
          <w:p w14:paraId="3A341F9B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Поддержание устойчивости электроснабжения и качества электроэнергии при обеспечении сохранности и предотвращении недопустимого износа оборудования, электробезопасности и перевод системы за минимально возможное время в нормальный режим.</w:t>
            </w:r>
          </w:p>
          <w:p w14:paraId="7CAD5559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Восстановление электроснабжения при минимальном ущербе для потребителей из-за перерыва в электроснабжении и обеспечение сохранности оборудования и электробезопасности.</w:t>
            </w:r>
          </w:p>
          <w:p w14:paraId="20B02195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Локализация и устранение аварии при минимальном причиненном ею ущербе.</w:t>
            </w:r>
          </w:p>
          <w:p w14:paraId="20051A7C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Надежное снабжение потребителей электроэнергией установленного качества при максимальной экономичности и выполнении условий по безопасности электроснабжения, сохранности оборудования, влиянию на окружающую среду и питающую электросистему</w:t>
            </w:r>
          </w:p>
          <w:p w14:paraId="7ED5DA37" w14:textId="77777777" w:rsidR="00C348A2" w:rsidRPr="00C348A2" w:rsidRDefault="00C348A2" w:rsidP="00C348A2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2161A5" w14:textId="7951F771" w:rsidR="00C348A2" w:rsidRPr="00C348A2" w:rsidRDefault="00C348A2" w:rsidP="00C348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Технологическая автоматика решает:</w:t>
            </w:r>
          </w:p>
          <w:p w14:paraId="34ABE5E9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1. Задачи управления, обеспечивающие нормальную работу электроэнергетического оборудования, необходимой для выполнения им своих функций, определяемых условиями работы в устройствах </w:t>
            </w:r>
            <w:proofErr w:type="gramStart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электроснабжения..</w:t>
            </w:r>
            <w:proofErr w:type="gramEnd"/>
          </w:p>
          <w:p w14:paraId="419FF5EF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Задачи управления процессом электроснабжения, обеспечивающего автоматическое управление в нормальном, утяжеленном, аварийном и послеаварийном режиме работы электроэнергетическом оборудования</w:t>
            </w:r>
          </w:p>
          <w:p w14:paraId="30AAA6F2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Задачи управления, связанные с автоматизированным сбором, обработкой информации, и централизованным управлением и контролем устройствами электроснабжения</w:t>
            </w:r>
          </w:p>
          <w:p w14:paraId="1DD35294" w14:textId="77777777" w:rsidR="00C348A2" w:rsidRPr="00C348A2" w:rsidRDefault="00C348A2" w:rsidP="00C348A2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13C83D" w14:textId="525D917F" w:rsidR="00C348A2" w:rsidRPr="00C348A2" w:rsidRDefault="00C348A2" w:rsidP="00C348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Системная автоматика решает:</w:t>
            </w:r>
          </w:p>
          <w:p w14:paraId="44F5A925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Задачи управления процессом электроснабжения, обеспечивающего автоматическое управление в нормальном, утяжеленном, аварийном и послеаварийном режиме работы электроэнергетическом оборудования.</w:t>
            </w:r>
          </w:p>
          <w:p w14:paraId="1F66DA3E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Задачи управления, связанные с автоматизированным сбором, обработкой информации, и централизованным управлением и контролем устройствами электроснабжения</w:t>
            </w:r>
          </w:p>
          <w:p w14:paraId="47CF4248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Задачи управления, обеспечивающие нормальную работу электроэнергетического оборудования, необходимой для выполнения им своих функций, определяемых условиями работы в устройствах электроснабжения.</w:t>
            </w:r>
          </w:p>
          <w:p w14:paraId="752EA21D" w14:textId="77777777" w:rsidR="00C348A2" w:rsidRPr="00C348A2" w:rsidRDefault="00C348A2" w:rsidP="00C348A2">
            <w:pPr>
              <w:widowControl w:val="0"/>
              <w:ind w:firstLine="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90E2A33" w14:textId="72D5BE3A" w:rsidR="00C348A2" w:rsidRPr="00C348A2" w:rsidRDefault="00C348A2" w:rsidP="00C348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Телемеханическая система решает:</w:t>
            </w:r>
          </w:p>
          <w:p w14:paraId="4F759D26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Задачи управления процессом электроснабжения, обеспечивающего автоматическое управление в нормальном, утяжеленном, аварийном и послеаварийном режиме работы электроэнергетическом оборудования.</w:t>
            </w:r>
          </w:p>
          <w:p w14:paraId="6E1AA49A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Задачи управления, связанные с автоматизированным сбором, обработкой информации, и централизованным управлением и контролем устройствами электроснабжения.</w:t>
            </w:r>
          </w:p>
          <w:p w14:paraId="0F299412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Задачи управления, обеспечивающие нормальную работу электроэнергетического оборудования, необходимой для выполнения им своих функций, определяемых условиями работы в устройствах электроснабжения</w:t>
            </w:r>
          </w:p>
          <w:p w14:paraId="49222E36" w14:textId="77777777" w:rsidR="00C348A2" w:rsidRPr="00C348A2" w:rsidRDefault="00C348A2" w:rsidP="00C348A2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3006DD" w14:textId="2DAD18A2" w:rsidR="00C348A2" w:rsidRPr="009B446E" w:rsidRDefault="00C348A2" w:rsidP="009B446E">
            <w:pPr>
              <w:pStyle w:val="a6"/>
              <w:ind w:left="33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AA45A8F" w14:textId="23A50D19" w:rsidR="009B446E" w:rsidRPr="009B446E" w:rsidRDefault="00FA4EAE" w:rsidP="00FA4EAE">
            <w:pPr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9B446E">
              <w:rPr>
                <w:rFonts w:ascii="Times New Roman" w:hAnsi="Times New Roman" w:cs="Times New Roman"/>
                <w:sz w:val="20"/>
                <w:szCs w:val="20"/>
              </w:rPr>
              <w:t>Информационный измерительный комплекс реализует функции (выбрать один или несколько ответов):</w:t>
            </w:r>
          </w:p>
          <w:p w14:paraId="4E32FFC8" w14:textId="77777777" w:rsidR="009B446E" w:rsidRPr="00C53AEF" w:rsidRDefault="009B446E" w:rsidP="00C53AEF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сбора и обработки информации о состоянии средств измерений</w:t>
            </w:r>
          </w:p>
          <w:p w14:paraId="158B81B6" w14:textId="77777777" w:rsidR="009B446E" w:rsidRPr="00C53AEF" w:rsidRDefault="009B446E" w:rsidP="00C53AEF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расчета потерь электроэнергии от точки измерений до точки поставки</w:t>
            </w:r>
          </w:p>
          <w:p w14:paraId="23FBE5BB" w14:textId="77777777" w:rsidR="009B446E" w:rsidRPr="00C53AEF" w:rsidRDefault="009B446E" w:rsidP="00C53AEF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подготовка отчета в ХМL-формате для передачи требуемых данных в НП «АТС» по электронной почте</w:t>
            </w:r>
          </w:p>
          <w:p w14:paraId="11A8FCC5" w14:textId="77777777" w:rsidR="009B446E" w:rsidRPr="00C53AEF" w:rsidRDefault="009B446E" w:rsidP="00C53AEF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автоматический сбор информации по учету электроэнергии от приборов учета</w:t>
            </w:r>
          </w:p>
          <w:p w14:paraId="1AF5D022" w14:textId="77777777" w:rsidR="009B446E" w:rsidRPr="00C53AEF" w:rsidRDefault="009B446E" w:rsidP="00C53AEF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проведения измерений</w:t>
            </w:r>
          </w:p>
          <w:p w14:paraId="633E7587" w14:textId="77777777" w:rsidR="009B446E" w:rsidRPr="009B446E" w:rsidRDefault="009B446E" w:rsidP="009B446E">
            <w:pPr>
              <w:ind w:left="33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2F9954" w14:textId="7EBE636E" w:rsidR="009B446E" w:rsidRPr="009B446E" w:rsidRDefault="00FA4EAE" w:rsidP="00FA4EAE">
            <w:pPr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446E" w:rsidRPr="009B446E">
              <w:rPr>
                <w:rFonts w:ascii="Times New Roman" w:hAnsi="Times New Roman" w:cs="Times New Roman"/>
                <w:sz w:val="20"/>
                <w:szCs w:val="20"/>
              </w:rPr>
              <w:t>Информационный вычислительный комплекс электроустановки реализует функции (выбрать один или несколько ответов):</w:t>
            </w:r>
          </w:p>
          <w:p w14:paraId="331A0AD3" w14:textId="77777777" w:rsidR="009B446E" w:rsidRPr="00C53AEF" w:rsidRDefault="009B446E" w:rsidP="00C53AEF">
            <w:pPr>
              <w:pStyle w:val="a6"/>
              <w:numPr>
                <w:ilvl w:val="0"/>
                <w:numId w:val="46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сбора и обработки информации о состоянии средств измерений</w:t>
            </w:r>
          </w:p>
          <w:p w14:paraId="091E1C4B" w14:textId="77777777" w:rsidR="009B446E" w:rsidRPr="00C53AEF" w:rsidRDefault="009B446E" w:rsidP="00C53AEF">
            <w:pPr>
              <w:pStyle w:val="a6"/>
              <w:numPr>
                <w:ilvl w:val="0"/>
                <w:numId w:val="4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расчета потерь электроэнергии от точки измерений до точки поставки</w:t>
            </w:r>
          </w:p>
          <w:p w14:paraId="63302257" w14:textId="77777777" w:rsidR="009B446E" w:rsidRPr="00C53AEF" w:rsidRDefault="009B446E" w:rsidP="00C53AEF">
            <w:pPr>
              <w:pStyle w:val="a6"/>
              <w:numPr>
                <w:ilvl w:val="0"/>
                <w:numId w:val="4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подготовка отчета в ХМL-формате для передачи требуемых данных в НП «АТС» по электронной почте</w:t>
            </w:r>
          </w:p>
          <w:p w14:paraId="48A24D2E" w14:textId="77777777" w:rsidR="009B446E" w:rsidRPr="00C53AEF" w:rsidRDefault="009B446E" w:rsidP="00C53AEF">
            <w:pPr>
              <w:pStyle w:val="a6"/>
              <w:numPr>
                <w:ilvl w:val="0"/>
                <w:numId w:val="46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автоматический сбор информации по учету электроэнергии от приборов учета</w:t>
            </w:r>
          </w:p>
          <w:p w14:paraId="1577B4EE" w14:textId="77777777" w:rsidR="009B446E" w:rsidRPr="00C53AEF" w:rsidRDefault="009B446E" w:rsidP="00C53AEF">
            <w:pPr>
              <w:pStyle w:val="a6"/>
              <w:numPr>
                <w:ilvl w:val="0"/>
                <w:numId w:val="4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проведения измерений</w:t>
            </w:r>
          </w:p>
          <w:p w14:paraId="2C64D26C" w14:textId="77777777" w:rsidR="009B446E" w:rsidRPr="009B446E" w:rsidRDefault="009B446E" w:rsidP="009B446E">
            <w:pPr>
              <w:ind w:left="33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E94969" w14:textId="0E7578FA" w:rsidR="009B446E" w:rsidRPr="009B446E" w:rsidRDefault="00FA4EAE" w:rsidP="00FA4EAE">
            <w:pPr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9B446E">
              <w:rPr>
                <w:rFonts w:ascii="Times New Roman" w:hAnsi="Times New Roman" w:cs="Times New Roman"/>
                <w:sz w:val="20"/>
                <w:szCs w:val="20"/>
              </w:rPr>
              <w:t>Информационный вычислительный комплекс электроустановки реализует функции (выбрать один или несколько ответов):</w:t>
            </w:r>
          </w:p>
          <w:p w14:paraId="3AB20242" w14:textId="77777777" w:rsidR="009B446E" w:rsidRPr="00C53AEF" w:rsidRDefault="009B446E" w:rsidP="00C53AEF">
            <w:pPr>
              <w:pStyle w:val="a6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сбора и обработки информации о состоянии средств измерений</w:t>
            </w:r>
          </w:p>
          <w:p w14:paraId="5A0D71E5" w14:textId="77777777" w:rsidR="009B446E" w:rsidRPr="00C53AEF" w:rsidRDefault="009B446E" w:rsidP="00C53AEF">
            <w:pPr>
              <w:pStyle w:val="a6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расчета потерь электроэнергии от точки измерений до точки поставки</w:t>
            </w:r>
          </w:p>
          <w:p w14:paraId="50D748D0" w14:textId="77777777" w:rsidR="009B446E" w:rsidRPr="00C53AEF" w:rsidRDefault="009B446E" w:rsidP="00C53AEF">
            <w:pPr>
              <w:pStyle w:val="a6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подготовка отчета в ХМL-формате для передачи требуемых данных в НП «АТС» по электронной почте</w:t>
            </w:r>
          </w:p>
          <w:p w14:paraId="6E113F9B" w14:textId="77777777" w:rsidR="009B446E" w:rsidRPr="00C53AEF" w:rsidRDefault="009B446E" w:rsidP="00C53AEF">
            <w:pPr>
              <w:pStyle w:val="a6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автоматический сбор информации по учету электроэнергии от приборов учета</w:t>
            </w:r>
          </w:p>
          <w:p w14:paraId="26C21AAA" w14:textId="77777777" w:rsidR="009B446E" w:rsidRPr="00C53AEF" w:rsidRDefault="009B446E" w:rsidP="00C53AEF">
            <w:pPr>
              <w:pStyle w:val="a6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проведения измерений</w:t>
            </w:r>
          </w:p>
          <w:p w14:paraId="7F85C13F" w14:textId="77777777" w:rsidR="009B446E" w:rsidRPr="009B446E" w:rsidRDefault="009B446E" w:rsidP="009B446E">
            <w:pPr>
              <w:ind w:left="33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5397C1" w14:textId="3A6F70C3" w:rsidR="009B446E" w:rsidRPr="009B446E" w:rsidRDefault="00FA4EAE" w:rsidP="00FA4EAE">
            <w:pPr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9B446E">
              <w:rPr>
                <w:rFonts w:ascii="Times New Roman" w:hAnsi="Times New Roman" w:cs="Times New Roman"/>
                <w:sz w:val="20"/>
                <w:szCs w:val="20"/>
              </w:rPr>
              <w:t>Информационный измерительный комплекс включает в себя следующие технические средства (выбрать один или несколько ответов):</w:t>
            </w:r>
          </w:p>
          <w:p w14:paraId="26F1A959" w14:textId="77777777" w:rsidR="009B446E" w:rsidRPr="00C53AEF" w:rsidRDefault="009B446E" w:rsidP="00C53AEF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Измерительные трансформаторы тока</w:t>
            </w:r>
          </w:p>
          <w:p w14:paraId="1FFA73D5" w14:textId="77777777" w:rsidR="009B446E" w:rsidRPr="00C53AEF" w:rsidRDefault="009B446E" w:rsidP="00C53AEF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53AEF">
              <w:rPr>
                <w:rFonts w:ascii="Times New Roman" w:hAnsi="Times New Roman"/>
                <w:sz w:val="20"/>
                <w:szCs w:val="20"/>
              </w:rPr>
              <w:t>Промконтроллер</w:t>
            </w:r>
            <w:proofErr w:type="spellEnd"/>
            <w:r w:rsidRPr="00C53AEF">
              <w:rPr>
                <w:rFonts w:ascii="Times New Roman" w:hAnsi="Times New Roman"/>
                <w:sz w:val="20"/>
                <w:szCs w:val="20"/>
              </w:rPr>
              <w:t xml:space="preserve"> или сервер в промышленном исполнении </w:t>
            </w:r>
          </w:p>
          <w:p w14:paraId="663A6434" w14:textId="77777777" w:rsidR="009B446E" w:rsidRPr="00C53AEF" w:rsidRDefault="009B446E" w:rsidP="00C53AEF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Измерительные трансформаторы напряжения</w:t>
            </w:r>
          </w:p>
          <w:p w14:paraId="69231713" w14:textId="77777777" w:rsidR="009B446E" w:rsidRPr="00C53AEF" w:rsidRDefault="009B446E" w:rsidP="00C53AEF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Приборы учета</w:t>
            </w:r>
          </w:p>
          <w:p w14:paraId="02391B3C" w14:textId="77777777" w:rsidR="009B446E" w:rsidRPr="00C53AEF" w:rsidRDefault="009B446E" w:rsidP="00C53AEF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Технические средства приёма-передачи данных (каналообразующая аппаратура)</w:t>
            </w:r>
          </w:p>
          <w:p w14:paraId="63D66C6A" w14:textId="77777777" w:rsidR="009B446E" w:rsidRPr="009B446E" w:rsidRDefault="009B446E" w:rsidP="009B446E">
            <w:pPr>
              <w:ind w:left="33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0A1160" w14:textId="5C8FAB86" w:rsidR="009B446E" w:rsidRPr="009B446E" w:rsidRDefault="00FA4EAE" w:rsidP="00FA4EAE">
            <w:pPr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9B446E">
              <w:rPr>
                <w:rFonts w:ascii="Times New Roman" w:hAnsi="Times New Roman" w:cs="Times New Roman"/>
                <w:sz w:val="20"/>
                <w:szCs w:val="20"/>
              </w:rPr>
              <w:t>Информационный вычислительный комплекс электроустановки включает в себя следующие технические средства (выбрать один или несколько ответов):</w:t>
            </w:r>
          </w:p>
          <w:p w14:paraId="01496BD1" w14:textId="77777777" w:rsidR="009B446E" w:rsidRPr="00C53AEF" w:rsidRDefault="009B446E" w:rsidP="00C53AEF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lastRenderedPageBreak/>
              <w:t>Измерительные трансформаторы тока</w:t>
            </w:r>
          </w:p>
          <w:p w14:paraId="78B9DF87" w14:textId="77777777" w:rsidR="009B446E" w:rsidRPr="00C53AEF" w:rsidRDefault="009B446E" w:rsidP="00C53AEF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proofErr w:type="spellStart"/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Промконтроллер</w:t>
            </w:r>
            <w:proofErr w:type="spellEnd"/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или сервер в промышленном исполнении </w:t>
            </w:r>
          </w:p>
          <w:p w14:paraId="0DC13D80" w14:textId="77777777" w:rsidR="009B446E" w:rsidRPr="00C53AEF" w:rsidRDefault="009B446E" w:rsidP="00C53AEF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Измерительные трансформаторы напряжения</w:t>
            </w:r>
          </w:p>
          <w:p w14:paraId="49611577" w14:textId="77777777" w:rsidR="009B446E" w:rsidRPr="00C53AEF" w:rsidRDefault="009B446E" w:rsidP="00C53AEF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Приборы учета</w:t>
            </w:r>
          </w:p>
          <w:p w14:paraId="2C815863" w14:textId="77777777" w:rsidR="009B446E" w:rsidRPr="00C53AEF" w:rsidRDefault="009B446E" w:rsidP="00C53AEF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Технические средства приёма-передачи данных (каналообразующая аппаратура)</w:t>
            </w:r>
          </w:p>
          <w:p w14:paraId="68AA8D5A" w14:textId="4C7E9EC3" w:rsidR="00995B55" w:rsidRPr="00B24C1F" w:rsidRDefault="00995B55" w:rsidP="004621C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2B779E67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17DB51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B381F33" w14:textId="01F34581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098"/>
        <w:gridCol w:w="5534"/>
      </w:tblGrid>
      <w:tr w:rsidR="002103AC" w:rsidRPr="006459F1" w14:paraId="4BF48C95" w14:textId="77777777" w:rsidTr="00C53AEF">
        <w:tc>
          <w:tcPr>
            <w:tcW w:w="5098" w:type="dxa"/>
          </w:tcPr>
          <w:p w14:paraId="1311D96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534" w:type="dxa"/>
          </w:tcPr>
          <w:p w14:paraId="2ECEBB4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66689" w:rsidRPr="006459F1" w14:paraId="28863C02" w14:textId="77777777" w:rsidTr="00C53AEF">
        <w:tc>
          <w:tcPr>
            <w:tcW w:w="5098" w:type="dxa"/>
          </w:tcPr>
          <w:p w14:paraId="7FC20385" w14:textId="7ADF629E" w:rsidR="00A66689" w:rsidRPr="00B24C1F" w:rsidRDefault="00A66689" w:rsidP="00F01645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>ПК-3.</w:t>
            </w:r>
            <w:r w:rsidR="00F01645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F01645" w:rsidRPr="00F0164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Разрабатывает алгоритмы оперативных переключений устройств электроснабжения при плановых работах и нарушениях нормальной работы</w:t>
            </w:r>
          </w:p>
        </w:tc>
        <w:tc>
          <w:tcPr>
            <w:tcW w:w="5534" w:type="dxa"/>
          </w:tcPr>
          <w:p w14:paraId="22EAE5FF" w14:textId="5CDFFF15" w:rsidR="00A66689" w:rsidRDefault="00A66689" w:rsidP="00A6668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F01645" w:rsidRPr="00B977F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анализировать схему диспетчерского управления устройствами электроснабжения на ж/д транспорте в зависимости от уровня, целей и задач управления с учетом эксплуатационно-технических требований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</w:tc>
      </w:tr>
      <w:tr w:rsidR="00A66689" w:rsidRPr="006459F1" w14:paraId="0F86D5A6" w14:textId="77777777" w:rsidTr="00E17522">
        <w:trPr>
          <w:trHeight w:val="743"/>
        </w:trPr>
        <w:tc>
          <w:tcPr>
            <w:tcW w:w="10632" w:type="dxa"/>
            <w:gridSpan w:val="2"/>
          </w:tcPr>
          <w:p w14:paraId="5152ECCA" w14:textId="6582C8DA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7552D048" w14:textId="308AFC3E" w:rsidR="00EC5462" w:rsidRPr="00EC5462" w:rsidRDefault="00D239FD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E82C99">
              <w:rPr>
                <w:rFonts w:ascii="Times New Roman" w:hAnsi="Times New Roman" w:cs="Times New Roman"/>
                <w:sz w:val="20"/>
                <w:szCs w:val="20"/>
              </w:rPr>
              <w:t xml:space="preserve">заданного участка </w:t>
            </w:r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в АРМ ЭЧЦ произвести анализ структурной схемы участка тягового электроснабжения. Определить количество, состав и назначение контролируемых пунктов. </w:t>
            </w:r>
          </w:p>
          <w:p w14:paraId="050D3E44" w14:textId="366FFB26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681A5D97" w14:textId="7ABC9AC9" w:rsidR="00EC5462" w:rsidRPr="00EC5462" w:rsidRDefault="004372BE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E82C99">
              <w:rPr>
                <w:rFonts w:ascii="Times New Roman" w:hAnsi="Times New Roman" w:cs="Times New Roman"/>
                <w:sz w:val="20"/>
                <w:szCs w:val="20"/>
              </w:rPr>
              <w:t xml:space="preserve">заданного участка </w:t>
            </w:r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в АРМ ЭЧЦ произвести анализ щитовой схемы участка тягового электроснабжения. Определить количество, состав и назначение объектов диспетчерского управления, в зависимости от вида управления (РУ, ТУ, ДУ, ТС).</w:t>
            </w:r>
          </w:p>
          <w:p w14:paraId="56854E1C" w14:textId="5EED7290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5312635C" w14:textId="2E547FEE" w:rsidR="00EC5462" w:rsidRPr="00EC5462" w:rsidRDefault="004372BE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E82C99">
              <w:rPr>
                <w:rFonts w:ascii="Times New Roman" w:hAnsi="Times New Roman" w:cs="Times New Roman"/>
                <w:sz w:val="20"/>
                <w:szCs w:val="20"/>
              </w:rPr>
              <w:t xml:space="preserve">заданного участка </w:t>
            </w:r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в АРМ ЭЧЦ произвести анализ щитовой схемы энергетических пунктов (ПС, ППС, ЭЧЭ). Определить для каждого распределительного устройства текущее состояние устройств (</w:t>
            </w:r>
            <w:proofErr w:type="spellStart"/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Вкл</w:t>
            </w:r>
            <w:proofErr w:type="spellEnd"/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Откл</w:t>
            </w:r>
            <w:proofErr w:type="spellEnd"/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), количество, состав и назначение объектов диспетчерского управления, в зависимости от вида управления (РУ, ТУ, ДУ, ТС).</w:t>
            </w:r>
          </w:p>
          <w:p w14:paraId="037A9C70" w14:textId="78C0136F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11D02A44" w14:textId="45AA38DE" w:rsidR="00EC5462" w:rsidRPr="00EC5462" w:rsidRDefault="004372BE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E82C99">
              <w:rPr>
                <w:rFonts w:ascii="Times New Roman" w:hAnsi="Times New Roman" w:cs="Times New Roman"/>
                <w:sz w:val="20"/>
                <w:szCs w:val="20"/>
              </w:rPr>
              <w:t xml:space="preserve">заданного </w:t>
            </w:r>
            <w:proofErr w:type="gramStart"/>
            <w:r w:rsidR="00E82C99">
              <w:rPr>
                <w:rFonts w:ascii="Times New Roman" w:hAnsi="Times New Roman" w:cs="Times New Roman"/>
                <w:sz w:val="20"/>
                <w:szCs w:val="20"/>
              </w:rPr>
              <w:t xml:space="preserve">участка </w:t>
            </w:r>
            <w:r w:rsidRPr="00D239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АРМ ЭЧЦ произвести анализ щитовой схемы участка тягового электроснабжения. Определить количество, состав и назначение устройств технологической автоматики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КП, входящих в состав участка</w:t>
            </w:r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9F2214E" w14:textId="2678DE57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58F4ACCA" w14:textId="2D573526" w:rsidR="00EC5462" w:rsidRPr="00EC5462" w:rsidRDefault="004372BE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E82C99">
              <w:rPr>
                <w:rFonts w:ascii="Times New Roman" w:hAnsi="Times New Roman" w:cs="Times New Roman"/>
                <w:sz w:val="20"/>
                <w:szCs w:val="20"/>
              </w:rPr>
              <w:t xml:space="preserve"> заданного</w:t>
            </w:r>
            <w:proofErr w:type="gramEnd"/>
            <w:r w:rsidR="00E82C99">
              <w:rPr>
                <w:rFonts w:ascii="Times New Roman" w:hAnsi="Times New Roman" w:cs="Times New Roman"/>
                <w:sz w:val="20"/>
                <w:szCs w:val="20"/>
              </w:rPr>
              <w:t xml:space="preserve"> участка </w:t>
            </w:r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в АРМ ЭЧЦ произвести анализ щитовой схемы участка тягового электроснабжения. Определить количество, состав и назначение устройств системной автоматики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на КП, входящих в состав участка</w:t>
            </w:r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0B8E06F" w14:textId="4AEF1705" w:rsidR="00A66689" w:rsidRPr="00B24C1F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A66689" w:rsidRPr="006459F1" w14:paraId="5999C1E2" w14:textId="77777777" w:rsidTr="00C53AEF">
        <w:trPr>
          <w:trHeight w:val="478"/>
        </w:trPr>
        <w:tc>
          <w:tcPr>
            <w:tcW w:w="5098" w:type="dxa"/>
          </w:tcPr>
          <w:p w14:paraId="42BEF42E" w14:textId="32E4D39E" w:rsidR="00A66689" w:rsidRPr="00B24C1F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>ПК-3.</w:t>
            </w:r>
            <w:r w:rsidR="0096113E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="0096113E" w:rsidRPr="00F01645">
              <w:rPr>
                <w:rFonts w:ascii="Times New Roman" w:hAnsi="Times New Roman" w:cs="Times New Roman"/>
                <w:iCs/>
                <w:sz w:val="20"/>
                <w:szCs w:val="20"/>
              </w:rPr>
              <w:t>Разрабатывает алгоритмы оперативных переключений устройств электроснабжения при плановых работах и нарушениях нормальной работы</w:t>
            </w:r>
          </w:p>
        </w:tc>
        <w:tc>
          <w:tcPr>
            <w:tcW w:w="5534" w:type="dxa"/>
          </w:tcPr>
          <w:p w14:paraId="4F7F16C7" w14:textId="586DB5AA" w:rsidR="00A66689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F016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6113E"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техническим регламент</w:t>
            </w:r>
            <w:r w:rsidR="0096113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о</w:t>
            </w:r>
            <w:r w:rsidR="0096113E"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м; способностью разрабатывать и анализировать рабочие и типовые заявки на выполнение оперативных переключений устройств электроснабжения при плановых работах и нарушениях нормальной работы системы тягового электроснабжения</w:t>
            </w:r>
          </w:p>
        </w:tc>
      </w:tr>
      <w:tr w:rsidR="00A66689" w:rsidRPr="006459F1" w14:paraId="48A55AE9" w14:textId="77777777" w:rsidTr="004621C9">
        <w:trPr>
          <w:trHeight w:val="743"/>
        </w:trPr>
        <w:tc>
          <w:tcPr>
            <w:tcW w:w="10632" w:type="dxa"/>
            <w:gridSpan w:val="2"/>
          </w:tcPr>
          <w:p w14:paraId="2DDE789B" w14:textId="09450943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E1BC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14:paraId="4AC5A255" w14:textId="125764C0" w:rsidR="00EC5462" w:rsidRPr="00EC5462" w:rsidRDefault="00EC5462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Проанализировать участок</w:t>
            </w:r>
            <w:r w:rsidR="00E96690">
              <w:rPr>
                <w:rFonts w:ascii="Times New Roman" w:hAnsi="Times New Roman" w:cs="Times New Roman"/>
                <w:sz w:val="20"/>
                <w:szCs w:val="20"/>
              </w:rPr>
              <w:t xml:space="preserve"> тягового </w:t>
            </w: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электроснабжения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Кбш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жд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. Составить типовую Тактическую заявку для производства работ на контактной сети со снятием напряжения. Разработать алгоритм необходимых переключений устройств электроснабжения для начала и окончания производства работ.</w:t>
            </w:r>
          </w:p>
          <w:p w14:paraId="1AF1706C" w14:textId="462B168F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E1BC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3B729509" w14:textId="0A0D9A90" w:rsidR="00EC5462" w:rsidRPr="00EC5462" w:rsidRDefault="00EC5462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Проанализировать участок</w:t>
            </w:r>
            <w:r w:rsidR="00E96690">
              <w:rPr>
                <w:rFonts w:ascii="Times New Roman" w:hAnsi="Times New Roman" w:cs="Times New Roman"/>
                <w:sz w:val="20"/>
                <w:szCs w:val="20"/>
              </w:rPr>
              <w:t xml:space="preserve"> тягового </w:t>
            </w: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электроснабжения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Кбш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жд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. Составить типовую Аварийную заявку для производства работ на контактной сети со снятием напряжения. Разработать алгоритм необходимых переключений устройств электроснабжения для начала и окончания производства работ.</w:t>
            </w:r>
          </w:p>
          <w:p w14:paraId="35CC3DC8" w14:textId="5CA01A8C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E1BC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776AEE61" w14:textId="46EF2D5A" w:rsidR="00EC5462" w:rsidRPr="00EC5462" w:rsidRDefault="00EC5462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Проанализировать участок </w:t>
            </w:r>
            <w:r w:rsidR="00E96690">
              <w:rPr>
                <w:rFonts w:ascii="Times New Roman" w:hAnsi="Times New Roman" w:cs="Times New Roman"/>
                <w:sz w:val="20"/>
                <w:szCs w:val="20"/>
              </w:rPr>
              <w:t xml:space="preserve">тягового </w:t>
            </w: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электроснабжения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Кбш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жд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. Разработать дополнительные мероприятия по ТБ, связанные с движением поездов при организации плановых работ на участке контактной сети со снятием напряжения (Запрещение движения по № съездов и за № стрелок)</w:t>
            </w:r>
          </w:p>
          <w:p w14:paraId="5C47FF70" w14:textId="50D57B6B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E1BC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14:paraId="511F63CC" w14:textId="60ABA185" w:rsidR="00EC5462" w:rsidRPr="00EC5462" w:rsidRDefault="00EC5462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Проанализировать участок </w:t>
            </w:r>
            <w:r w:rsidR="00E96690">
              <w:rPr>
                <w:rFonts w:ascii="Times New Roman" w:hAnsi="Times New Roman" w:cs="Times New Roman"/>
                <w:sz w:val="20"/>
                <w:szCs w:val="20"/>
              </w:rPr>
              <w:t xml:space="preserve">тягового </w:t>
            </w: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электроснабжения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Кбш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жд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. Расписать алгоритм действия ЭЧЦ с основными этапами прохождения типовой заявки до рабочей в случае организации производства работ на заданном участке</w:t>
            </w:r>
          </w:p>
          <w:p w14:paraId="3C446978" w14:textId="43CE7A41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E1BC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278EEAB3" w14:textId="341ADD66" w:rsidR="00EC5462" w:rsidRPr="00EC5462" w:rsidRDefault="00EC5462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Проанализировать участок электроснабжения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Кбш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жд</w:t>
            </w:r>
            <w:proofErr w:type="spellEnd"/>
            <w:r w:rsidR="00D951EA"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Составить типовую Тактическую заявку для производства работ на контактной сети под напряжением. </w:t>
            </w:r>
            <w:r w:rsidR="004372BE"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алгоритм необходимых переключений устройств электроснабжения для начала и окончания производства </w:t>
            </w:r>
            <w:proofErr w:type="gramStart"/>
            <w:r w:rsidR="004372BE"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работ </w:t>
            </w: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14:paraId="30CEA128" w14:textId="307FCD40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E1BC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14:paraId="020943FE" w14:textId="2B2E3FB9" w:rsidR="00EC5462" w:rsidRPr="00EC5462" w:rsidRDefault="00EC5462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Проанализировать участок тягового электроснабжения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Кбш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жд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. В АРМ ЭЧЦ Осуществить перевод питания контактной сети станции на </w:t>
            </w:r>
            <w:r w:rsidR="004372BE">
              <w:rPr>
                <w:rFonts w:ascii="Times New Roman" w:hAnsi="Times New Roman" w:cs="Times New Roman"/>
                <w:sz w:val="20"/>
                <w:szCs w:val="20"/>
              </w:rPr>
              <w:t>байпасный</w:t>
            </w: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фидер при заявленной работе на контактной сети в зоне «Х» по «Х» пути со снятием напряжения. Разработать алгоритм действий ЭЧЦ при осуществлении оперативного переключения.</w:t>
            </w:r>
          </w:p>
          <w:p w14:paraId="7AAFE306" w14:textId="0955710B" w:rsidR="00A66689" w:rsidRPr="00EC5462" w:rsidRDefault="00A66689" w:rsidP="00A66689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  <w:tr w:rsidR="00A66689" w:rsidRPr="006459F1" w14:paraId="3104D6EF" w14:textId="77777777" w:rsidTr="00C53AEF">
        <w:trPr>
          <w:trHeight w:val="510"/>
        </w:trPr>
        <w:tc>
          <w:tcPr>
            <w:tcW w:w="5098" w:type="dxa"/>
          </w:tcPr>
          <w:p w14:paraId="0A9D6EB2" w14:textId="241415FE" w:rsidR="00A66689" w:rsidRPr="00B24C1F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t>ПК-3.</w:t>
            </w:r>
            <w:r w:rsidR="0096113E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Анализирует и составляет схемы автоматизированных систем управления, алгоритмы работы блоков и отдельных узлов систем </w:t>
            </w: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телемеханического управления устройствами электроснабжения</w:t>
            </w:r>
          </w:p>
        </w:tc>
        <w:tc>
          <w:tcPr>
            <w:tcW w:w="5534" w:type="dxa"/>
          </w:tcPr>
          <w:p w14:paraId="71D91B9A" w14:textId="62835179" w:rsidR="00A66689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="0096113E" w:rsidRPr="00B977F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анализировать и составлять схемы автоматизированных систем управления, алгоритмы работы </w:t>
            </w:r>
            <w:r w:rsidR="0096113E" w:rsidRPr="00B977F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lastRenderedPageBreak/>
              <w:t>блоков и отдельных узлов систем телемеханического управления устройствами электроснабжения</w:t>
            </w:r>
          </w:p>
        </w:tc>
      </w:tr>
      <w:tr w:rsidR="00A66689" w:rsidRPr="006459F1" w14:paraId="6EE28787" w14:textId="77777777" w:rsidTr="004621C9">
        <w:trPr>
          <w:trHeight w:val="743"/>
        </w:trPr>
        <w:tc>
          <w:tcPr>
            <w:tcW w:w="10632" w:type="dxa"/>
            <w:gridSpan w:val="2"/>
          </w:tcPr>
          <w:p w14:paraId="4D7D9B1F" w14:textId="477A0043" w:rsidR="00717B17" w:rsidRDefault="00717B17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Задание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№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1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6B4D957" w14:textId="6F33DF19" w:rsidR="00717B17" w:rsidRDefault="00717B17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Проанализировать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заданный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участок 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тягового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электроснабжения </w:t>
            </w:r>
            <w:proofErr w:type="spellStart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Кбш</w:t>
            </w:r>
            <w:proofErr w:type="spellEnd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жд</w:t>
            </w:r>
            <w:proofErr w:type="spellEnd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4372BE"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оставить </w:t>
            </w:r>
            <w:r w:rsidR="004372BE"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труктурную схему телемеханизации участка на базе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программируемых логических контроллеров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PLC</w:t>
            </w:r>
            <w:r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АСТМУ. Произвести </w:t>
            </w:r>
            <w:r w:rsidR="004372B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расчет числа и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выбор типа стойки для каждого КП с учетом информационной емкости. Предусмотреть снятие параметров телеизмерения с основных шин РУ ЭЧЭ, ПС, ППС.</w:t>
            </w:r>
          </w:p>
          <w:p w14:paraId="4302B9B8" w14:textId="77777777" w:rsidR="00717B17" w:rsidRDefault="00717B17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A9B9CE3" w14:textId="0D78A954" w:rsidR="00717B17" w:rsidRDefault="00717B17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>№ 13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EDE9086" w14:textId="4C9EFD8F" w:rsidR="00717B17" w:rsidRDefault="00717B17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Проанализировать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заданный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участок электроснабжения </w:t>
            </w:r>
            <w:proofErr w:type="spellStart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Кбш</w:t>
            </w:r>
            <w:proofErr w:type="spellEnd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жд</w:t>
            </w:r>
            <w:proofErr w:type="spellEnd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оставить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труктурную схему телемеханизации участка на базе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микропроцессорной системе телемеханики АМТ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proofErr w:type="gramStart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Произвести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расчет</w:t>
            </w:r>
            <w:proofErr w:type="gramEnd"/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числа и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выбор типа стойки для каждого КП с учетом информационной емкости. Предусмотреть снятие параметров телеизмерения с основных шин РУ ЭЧЭ, ПС, ППС.</w:t>
            </w:r>
          </w:p>
          <w:p w14:paraId="5B5B3946" w14:textId="77777777" w:rsidR="00717B17" w:rsidRDefault="00717B17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5B10F0A" w14:textId="01C6D884" w:rsidR="00717B17" w:rsidRDefault="00717B17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>№ 14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49ADFF5" w14:textId="50BD3344" w:rsidR="00717B17" w:rsidRDefault="00717B17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Проанализировать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заданный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участок 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тягового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электроснабжения </w:t>
            </w:r>
            <w:proofErr w:type="spellStart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Кбш</w:t>
            </w:r>
            <w:proofErr w:type="spellEnd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жд</w:t>
            </w:r>
            <w:proofErr w:type="spellEnd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оставить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труктурную схему телемеханизации участка на базе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микроэлектронной системе телемеханики МСТ-95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Произвести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расчет числа и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выбор типа стойки для каждого КП с учетом информационной емкости. Предусмотреть снятие параметров телеизмерения с основных шин РУ ЭЧЭ, ПС, ППС.</w:t>
            </w:r>
          </w:p>
          <w:p w14:paraId="448E6E01" w14:textId="77777777" w:rsidR="00717B17" w:rsidRDefault="00717B17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9803F09" w14:textId="1C5BD409" w:rsidR="00CD7CBA" w:rsidRDefault="00CD7CBA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№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>15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7FF022E" w14:textId="255EF25A" w:rsidR="00CD7CBA" w:rsidRDefault="00CD7CBA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 заданной временной диаграмме (выдается преподавателем) п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роанализировать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работу основных блоков и узлов устройства ТСКП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для опроса 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заданного числа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контактов-датчиков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Сделать вывод о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правильности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работы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триггеров шифратора блока распределителя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2C48E4EF" w14:textId="77777777" w:rsidR="00717B17" w:rsidRDefault="00717B17" w:rsidP="00A6668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0151800" w14:textId="73504CFE" w:rsidR="00CD7CBA" w:rsidRDefault="00CD7CBA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№ 16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24469D9B" w14:textId="402D39B3" w:rsidR="00CD7CBA" w:rsidRDefault="00CD7CBA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 заданной временной диаграмме (выдается преподавателем) п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роанализировать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работу основных блоков и узлов устройства ТСДП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при приеме извещения о текущем состоянии 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заданного количества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выключателей (</w:t>
            </w:r>
            <w:proofErr w:type="spellStart"/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вкл</w:t>
            </w:r>
            <w:proofErr w:type="spellEnd"/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откл</w:t>
            </w:r>
            <w:proofErr w:type="spellEnd"/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Сделать вывод о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корректности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работы блок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а шифратора и блока устройства управления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5AABC6C" w14:textId="77777777" w:rsidR="00717B17" w:rsidRDefault="00717B17" w:rsidP="00A6668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B803CA1" w14:textId="1EA987C1" w:rsidR="00CD7CBA" w:rsidRDefault="00CD7CBA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>№ 17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1A2F529" w14:textId="13C4DE94" w:rsidR="00CD7CBA" w:rsidRDefault="004E214A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Для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заданной временной диаграмме (выдается преподавателем) п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роанализировать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работу основных блоков и узлов устройства ТУКП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при переключении заданного числа выключателей для заданного числа КП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Сделать вывод о 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корректности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работы блок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>а распределителя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D721DAD" w14:textId="77777777" w:rsidR="00CD7CBA" w:rsidRDefault="00CD7CBA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DE9401A" w14:textId="1C6DBF29" w:rsidR="00CD7CBA" w:rsidRDefault="00CD7CBA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>№ 18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384CFF83" w14:textId="1176F0B9" w:rsidR="00CD7CBA" w:rsidRDefault="004E214A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Для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заданной временной диаграмме (выдается преподавателем) п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роанализировать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работу основных блоков и узлов устройства ТУДП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при формировании кодовой серии для переключения заданного числа выключателей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Сделать вывод о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корректности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работы блок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 кодирования, блока распределителя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87AE3AF" w14:textId="4E448018" w:rsidR="00717B17" w:rsidRDefault="00717B17" w:rsidP="00A6668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8921B22" w14:textId="1E537353" w:rsidR="00CD7CBA" w:rsidRDefault="00CD7CBA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>№ 19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827E5E8" w14:textId="2B9BAE4D" w:rsidR="00CD7CBA" w:rsidRDefault="00513922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Для заданной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функциональной схем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ы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(выдается преподавателем) п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роанализировать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работу Блока Распределителя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передающего устройства телесигнализации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число триггеров шифратора, с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оставить таблицу соответствия входных и выходных сигналов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шифратора/дешифратора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Построить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временную диаграмму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триггеров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Блока Распределителя.</w:t>
            </w:r>
          </w:p>
          <w:p w14:paraId="15B4DCFC" w14:textId="77777777" w:rsidR="00CD7CBA" w:rsidRDefault="00CD7CBA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92611CC" w14:textId="76743CEC" w:rsidR="00CD7CBA" w:rsidRDefault="00CD7CBA" w:rsidP="004E214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4858C5C" w14:textId="3816AF76" w:rsidR="00CD7CBA" w:rsidRDefault="00946161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Для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заданной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функциональной схеме 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ТУДП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(выдается преподавателем) п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роанализировать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работу Блока Кодирования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Составить таблицу соответствия входных и выходных сигналов</w:t>
            </w:r>
            <w:r w:rsidR="00E9669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Блока кодирования для формирования длинного импульса </w:t>
            </w:r>
            <w:r w:rsidR="00BC4912">
              <w:rPr>
                <w:rFonts w:ascii="Times New Roman" w:eastAsia="Times New Roman" w:hAnsi="Times New Roman"/>
                <w:bCs/>
                <w:sz w:val="20"/>
                <w:szCs w:val="20"/>
              </w:rPr>
              <w:t>длительностью 4 импульса ГТИ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>Построить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временную диаграмму работы Блока Кодирования.</w:t>
            </w:r>
          </w:p>
          <w:p w14:paraId="726689AC" w14:textId="77777777" w:rsidR="00CD7CBA" w:rsidRDefault="00CD7CBA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897EC2F" w14:textId="45D30651" w:rsidR="00934B1D" w:rsidRDefault="00934B1D" w:rsidP="004E214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56D358F1" w14:textId="5E88CEAF" w:rsidR="00934B1D" w:rsidRDefault="00934B1D" w:rsidP="00934B1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Для заданной однолинейной схемы ЭЧЭ (выдается преподавателем) произвести выбор места подключения точек коммерческого и технического учета, 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определить количество и тип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измерительных ТТ и ТН в распределительных устройствах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110, 35, 6(10) </w:t>
            </w:r>
            <w:proofErr w:type="spellStart"/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>кВ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  <w:p w14:paraId="32EE500F" w14:textId="7B822F94" w:rsidR="00934B1D" w:rsidRDefault="00934B1D" w:rsidP="00A6668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B66F8F" w14:textId="172C157B" w:rsidR="00A66689" w:rsidRPr="004621C9" w:rsidRDefault="00A66689" w:rsidP="00934B1D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</w:p>
        </w:tc>
      </w:tr>
      <w:tr w:rsidR="00A66689" w:rsidRPr="006459F1" w14:paraId="48AA27AC" w14:textId="77777777" w:rsidTr="00C53AEF">
        <w:trPr>
          <w:trHeight w:val="514"/>
        </w:trPr>
        <w:tc>
          <w:tcPr>
            <w:tcW w:w="5098" w:type="dxa"/>
          </w:tcPr>
          <w:p w14:paraId="03764A4C" w14:textId="731AC9D9" w:rsidR="00A66689" w:rsidRPr="00B24C1F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t>ПК-3.</w:t>
            </w:r>
            <w:r w:rsidR="0096113E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="0096113E"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Анализирует и составляет схемы автоматизированных систем управления, алгоритмы работы блоков и отдельных узлов систем телемеханического управления устройствами электроснабжения</w:t>
            </w:r>
          </w:p>
        </w:tc>
        <w:tc>
          <w:tcPr>
            <w:tcW w:w="5534" w:type="dxa"/>
          </w:tcPr>
          <w:p w14:paraId="466C6D4E" w14:textId="1C84D2EC" w:rsidR="00A66689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6113E"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владеет:</w:t>
            </w:r>
            <w:r w:rsidR="0096113E"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96113E"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методикой проектирования структуры системы телемеханического управления и контроля устройствами электроснабжения; методикой кодирования и передачи информации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.</w:t>
            </w:r>
            <w:r w:rsidRPr="002A4FE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 xml:space="preserve"> </w:t>
            </w:r>
          </w:p>
        </w:tc>
      </w:tr>
      <w:tr w:rsidR="00A66689" w:rsidRPr="006459F1" w14:paraId="777635A5" w14:textId="77777777" w:rsidTr="004621C9">
        <w:trPr>
          <w:trHeight w:val="743"/>
        </w:trPr>
        <w:tc>
          <w:tcPr>
            <w:tcW w:w="10632" w:type="dxa"/>
            <w:gridSpan w:val="2"/>
          </w:tcPr>
          <w:p w14:paraId="1C0BE17E" w14:textId="27939B03" w:rsidR="00D77D50" w:rsidRDefault="00D77D50" w:rsidP="00ED193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ED193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r w:rsidR="00A53EE1">
              <w:rPr>
                <w:rFonts w:ascii="Times New Roman" w:eastAsia="Times New Roman" w:hAnsi="Times New Roman"/>
                <w:bCs/>
                <w:sz w:val="20"/>
                <w:szCs w:val="20"/>
              </w:rPr>
              <w:t>22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9EE10B4" w14:textId="70590A60" w:rsidR="00717B17" w:rsidRDefault="00A53EE1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Для заданного числа объектов телесигнализации в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ыбрать рациональный метод 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кодирования телемеханических сигналов 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устройств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е телесигнализации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ТСДП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 Выполнить проверку кодовой серии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зависимости от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допустимого времени передачи сообщений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, скорости передачи сообщения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требуемой информационной емкости устройства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D037839" w14:textId="77777777" w:rsidR="00717B17" w:rsidRDefault="00717B17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D5075B9" w14:textId="2723E3A5" w:rsidR="00717B17" w:rsidRDefault="00717B17" w:rsidP="00A6668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D1D893E" w14:textId="29DC0063" w:rsidR="00717B17" w:rsidRDefault="00717B17" w:rsidP="00ED193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Задание </w:t>
            </w:r>
            <w:r w:rsidR="00ED193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r w:rsidR="00A53EE1">
              <w:rPr>
                <w:rFonts w:ascii="Times New Roman" w:eastAsia="Times New Roman" w:hAnsi="Times New Roman"/>
                <w:bCs/>
                <w:sz w:val="20"/>
                <w:szCs w:val="20"/>
              </w:rPr>
              <w:t>23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A44AD3A" w14:textId="2C666AB5" w:rsidR="00717B17" w:rsidRDefault="00A53EE1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Для заданного количества КП и числа объектов управления в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ыбрать рациональный метод 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кодирования телемеханических сигналов 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устройств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е телеуправления ТУДП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 Выполнить проверку кодовой серии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зависимости от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допустимого времени передачи </w:t>
            </w:r>
            <w:r w:rsidR="00E371AA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сообщений</w:t>
            </w:r>
            <w:r w:rsidR="00E371AA">
              <w:rPr>
                <w:rFonts w:ascii="Times New Roman" w:eastAsia="Times New Roman" w:hAnsi="Times New Roman"/>
                <w:bCs/>
                <w:sz w:val="20"/>
                <w:szCs w:val="20"/>
              </w:rPr>
              <w:t>, скорости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передачи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сообщения</w:t>
            </w:r>
            <w:r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</w:t>
            </w:r>
            <w:proofErr w:type="gramEnd"/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требуемой информационной емкости устройства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3A68DBB9" w14:textId="77777777" w:rsidR="00717B17" w:rsidRDefault="00717B17" w:rsidP="00D77D5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07F48C5" w14:textId="0B4B6385" w:rsidR="00A66689" w:rsidRPr="004621C9" w:rsidRDefault="004621C9" w:rsidP="00ED193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ED193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r w:rsidR="00A53EE1">
              <w:rPr>
                <w:rFonts w:ascii="Times New Roman" w:eastAsia="Times New Roman" w:hAnsi="Times New Roman"/>
                <w:bCs/>
                <w:sz w:val="20"/>
                <w:szCs w:val="20"/>
              </w:rPr>
              <w:t>24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23DD14C9" w14:textId="634316E7" w:rsidR="004621C9" w:rsidRPr="004621C9" w:rsidRDefault="004621C9" w:rsidP="004621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1C9">
              <w:rPr>
                <w:rFonts w:ascii="Times New Roman" w:hAnsi="Times New Roman" w:cs="Times New Roman"/>
                <w:sz w:val="20"/>
                <w:szCs w:val="20"/>
              </w:rPr>
              <w:t>Произвести проверку по выбору коэффициента трансформации трансформаторов тока и сделать вывод:</w:t>
            </w:r>
          </w:p>
          <w:p w14:paraId="737332E4" w14:textId="77777777" w:rsidR="004621C9" w:rsidRPr="004621C9" w:rsidRDefault="004621C9" w:rsidP="004621C9">
            <w:pPr>
              <w:ind w:firstLine="708"/>
              <w:rPr>
                <w:sz w:val="20"/>
                <w:szCs w:val="20"/>
              </w:rPr>
            </w:pPr>
            <w:r w:rsidRPr="004621C9">
              <w:rPr>
                <w:sz w:val="20"/>
                <w:szCs w:val="20"/>
              </w:rPr>
              <w:tab/>
            </w:r>
            <w:r w:rsidRPr="004621C9">
              <w:rPr>
                <w:rFonts w:ascii="Times New Roman" w:hAnsi="Times New Roman" w:cs="Times New Roman"/>
                <w:sz w:val="20"/>
                <w:szCs w:val="20"/>
              </w:rPr>
              <w:t>Данные для расчета электрических присоединений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50"/>
              <w:gridCol w:w="2921"/>
              <w:gridCol w:w="1120"/>
              <w:gridCol w:w="1120"/>
              <w:gridCol w:w="1444"/>
              <w:gridCol w:w="1657"/>
              <w:gridCol w:w="1494"/>
            </w:tblGrid>
            <w:tr w:rsidR="004621C9" w:rsidRPr="004621C9" w14:paraId="556D7BA9" w14:textId="77777777" w:rsidTr="004621C9">
              <w:trPr>
                <w:trHeight w:val="616"/>
              </w:trPr>
              <w:tc>
                <w:tcPr>
                  <w:tcW w:w="31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7446CC" w14:textId="77777777" w:rsidR="004621C9" w:rsidRPr="004621C9" w:rsidRDefault="004621C9" w:rsidP="004918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1403" w:type="pct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CCBE39" w14:textId="77777777" w:rsidR="004621C9" w:rsidRPr="004621C9" w:rsidRDefault="004621C9" w:rsidP="0049186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Наименование присоединения</w:t>
                  </w:r>
                </w:p>
              </w:tc>
              <w:tc>
                <w:tcPr>
                  <w:tcW w:w="1076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AA80CC" w14:textId="77777777" w:rsidR="004621C9" w:rsidRPr="004621C9" w:rsidRDefault="004621C9" w:rsidP="0049186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Номинальный ток ТТ, А</w:t>
                  </w:r>
                </w:p>
              </w:tc>
              <w:tc>
                <w:tcPr>
                  <w:tcW w:w="694" w:type="pct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1C081F" w14:textId="77777777" w:rsidR="004621C9" w:rsidRPr="004621C9" w:rsidRDefault="004621C9" w:rsidP="0049186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</w:t>
                  </w: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кз</w:t>
                  </w:r>
                  <w:proofErr w:type="spellEnd"/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, кА</w:t>
                  </w:r>
                </w:p>
              </w:tc>
              <w:tc>
                <w:tcPr>
                  <w:tcW w:w="796" w:type="pct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F706A52" w14:textId="77777777" w:rsidR="004621C9" w:rsidRPr="004621C9" w:rsidRDefault="004621C9" w:rsidP="0049186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</w:t>
                  </w: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max</w:t>
                  </w:r>
                  <w:proofErr w:type="spellEnd"/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(А)</w:t>
                  </w:r>
                </w:p>
              </w:tc>
              <w:tc>
                <w:tcPr>
                  <w:tcW w:w="718" w:type="pct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ABBC8F" w14:textId="77777777" w:rsidR="004621C9" w:rsidRPr="004621C9" w:rsidRDefault="004621C9" w:rsidP="004918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</w:t>
                  </w: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min</w:t>
                  </w:r>
                  <w:proofErr w:type="spellEnd"/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(А)</w:t>
                  </w:r>
                </w:p>
              </w:tc>
            </w:tr>
            <w:tr w:rsidR="004621C9" w:rsidRPr="004621C9" w14:paraId="4F081BB6" w14:textId="77777777" w:rsidTr="004621C9">
              <w:trPr>
                <w:trHeight w:val="1317"/>
              </w:trPr>
              <w:tc>
                <w:tcPr>
                  <w:tcW w:w="31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42DE7B2" w14:textId="77777777" w:rsidR="004621C9" w:rsidRPr="004621C9" w:rsidRDefault="004621C9" w:rsidP="004918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03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501E87AE" w14:textId="77777777" w:rsidR="004621C9" w:rsidRPr="004621C9" w:rsidRDefault="004621C9" w:rsidP="0049186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3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</w:tcPr>
                <w:p w14:paraId="3E480D41" w14:textId="77777777" w:rsidR="004621C9" w:rsidRPr="004621C9" w:rsidRDefault="004621C9" w:rsidP="0049186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Первичный</w:t>
                  </w:r>
                </w:p>
              </w:tc>
              <w:tc>
                <w:tcPr>
                  <w:tcW w:w="53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</w:tcPr>
                <w:p w14:paraId="6D3157CB" w14:textId="77777777" w:rsidR="004621C9" w:rsidRPr="004621C9" w:rsidRDefault="004621C9" w:rsidP="0049186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Вторичный</w:t>
                  </w:r>
                </w:p>
              </w:tc>
              <w:tc>
                <w:tcPr>
                  <w:tcW w:w="694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1901F724" w14:textId="77777777" w:rsidR="004621C9" w:rsidRPr="004621C9" w:rsidRDefault="004621C9" w:rsidP="0049186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96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B72E53C" w14:textId="77777777" w:rsidR="004621C9" w:rsidRPr="004621C9" w:rsidRDefault="004621C9" w:rsidP="0049186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18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1D121BE" w14:textId="77777777" w:rsidR="004621C9" w:rsidRPr="004621C9" w:rsidRDefault="004621C9" w:rsidP="00491865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621C9" w:rsidRPr="004621C9" w14:paraId="09CE228C" w14:textId="77777777" w:rsidTr="004621C9">
              <w:trPr>
                <w:trHeight w:val="540"/>
              </w:trPr>
              <w:tc>
                <w:tcPr>
                  <w:tcW w:w="31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1BFCF9" w14:textId="77777777" w:rsidR="004621C9" w:rsidRPr="004621C9" w:rsidRDefault="004621C9" w:rsidP="00491865">
                  <w:pPr>
                    <w:framePr w:hSpace="180" w:wrap="around" w:vAnchor="text" w:hAnchor="margin" w:x="216" w:y="16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0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C49D7F" w14:textId="77777777" w:rsidR="004621C9" w:rsidRPr="004621C9" w:rsidRDefault="004621C9" w:rsidP="0049186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Ввод 10 </w:t>
                  </w:r>
                  <w:proofErr w:type="spellStart"/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кВ</w:t>
                  </w:r>
                  <w:proofErr w:type="spellEnd"/>
                </w:p>
              </w:tc>
              <w:tc>
                <w:tcPr>
                  <w:tcW w:w="5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DADE17" w14:textId="77777777" w:rsidR="004621C9" w:rsidRPr="004621C9" w:rsidRDefault="004621C9" w:rsidP="0049186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1500</w:t>
                  </w:r>
                </w:p>
              </w:tc>
              <w:tc>
                <w:tcPr>
                  <w:tcW w:w="5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86E0BC" w14:textId="77777777" w:rsidR="004621C9" w:rsidRPr="004621C9" w:rsidRDefault="004621C9" w:rsidP="0049186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9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6877F9" w14:textId="77777777" w:rsidR="004621C9" w:rsidRPr="004621C9" w:rsidRDefault="004621C9" w:rsidP="0049186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8,374</w:t>
                  </w:r>
                </w:p>
              </w:tc>
              <w:tc>
                <w:tcPr>
                  <w:tcW w:w="7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CF3F9C" w14:textId="77777777" w:rsidR="004621C9" w:rsidRPr="004621C9" w:rsidRDefault="004621C9" w:rsidP="0049186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1247</w:t>
                  </w:r>
                </w:p>
              </w:tc>
              <w:tc>
                <w:tcPr>
                  <w:tcW w:w="71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C80754" w14:textId="77777777" w:rsidR="004621C9" w:rsidRPr="004621C9" w:rsidRDefault="004621C9" w:rsidP="00491865">
                  <w:pPr>
                    <w:framePr w:hSpace="180" w:wrap="around" w:vAnchor="text" w:hAnchor="margin" w:x="216" w:y="16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65</w:t>
                  </w:r>
                </w:p>
              </w:tc>
            </w:tr>
          </w:tbl>
          <w:p w14:paraId="4410003E" w14:textId="77777777" w:rsidR="004621C9" w:rsidRPr="004621C9" w:rsidRDefault="004621C9" w:rsidP="004621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E62AE2" w14:textId="1FD275FC" w:rsidR="004621C9" w:rsidRPr="004621C9" w:rsidRDefault="004621C9" w:rsidP="004621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1C9">
              <w:rPr>
                <w:rFonts w:ascii="Times New Roman" w:hAnsi="Times New Roman" w:cs="Times New Roman"/>
                <w:sz w:val="20"/>
                <w:szCs w:val="20"/>
              </w:rPr>
              <w:t>Вывод:</w:t>
            </w:r>
          </w:p>
          <w:p w14:paraId="7D07EA34" w14:textId="77777777" w:rsidR="004621C9" w:rsidRPr="004621C9" w:rsidRDefault="004621C9" w:rsidP="004621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максимальной нагрузке присоединения ток во вторичной обмотке трансформатора –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ТТ</w:t>
            </w: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 соответствует</w:t>
            </w: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При минимальной рабочей нагрузке во вторичной обмотке трансформатора –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ТТ не соответствует</w:t>
            </w:r>
          </w:p>
          <w:p w14:paraId="33B0BF62" w14:textId="77777777" w:rsidR="004621C9" w:rsidRPr="00D77D50" w:rsidRDefault="004621C9" w:rsidP="004621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D77D5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При максимальной нагрузке присоединения ток во вторичной обмотке трансформатора – </w:t>
            </w:r>
            <w:r w:rsidRPr="00D77D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ТТ</w:t>
            </w:r>
            <w:r w:rsidRPr="00D77D5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D77D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соответствует</w:t>
            </w:r>
            <w:r w:rsidRPr="00D77D5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. При минимальной рабочей нагрузке во вторичной обмотке трансформатора – </w:t>
            </w:r>
            <w:r w:rsidRPr="00D77D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ТТ не соответствует</w:t>
            </w:r>
          </w:p>
          <w:p w14:paraId="1EAADB0F" w14:textId="77777777" w:rsidR="004621C9" w:rsidRPr="004621C9" w:rsidRDefault="004621C9" w:rsidP="004621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максимальной нагрузке присоединения ток во вторичной обмотке трансформатора –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ТТ</w:t>
            </w: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 соответствует</w:t>
            </w: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При минимальной рабочей нагрузке во вторичной обмотке трансформатора –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ТТ соответствует</w:t>
            </w:r>
          </w:p>
          <w:p w14:paraId="1BA29ABB" w14:textId="77777777" w:rsidR="004621C9" w:rsidRPr="004621C9" w:rsidRDefault="004621C9" w:rsidP="004621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максимальной нагрузке присоединения ток во вторичной обмотке трансформатора –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ТТ</w:t>
            </w: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соответствует</w:t>
            </w: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При минимальной рабочей нагрузке во вторичной обмотке трансформатора –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ТТ соответствует</w:t>
            </w:r>
          </w:p>
          <w:p w14:paraId="7E1668A7" w14:textId="77777777" w:rsidR="00D77D50" w:rsidRDefault="00D77D50" w:rsidP="00D77D5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1029C5B" w14:textId="0165DADD" w:rsidR="00AC542E" w:rsidRDefault="00AC542E" w:rsidP="00ED193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ED193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r w:rsidR="00CE748F">
              <w:rPr>
                <w:rFonts w:ascii="Times New Roman" w:eastAsia="Times New Roman" w:hAnsi="Times New Roman"/>
                <w:bCs/>
                <w:sz w:val="20"/>
                <w:szCs w:val="20"/>
              </w:rPr>
              <w:t>25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C3518CA" w14:textId="1486C5AF" w:rsidR="00AC542E" w:rsidRDefault="00AC542E" w:rsidP="00AC542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Пользуясь справочными материалами производителей микросхем малой и средней степени интеграции произвести оптимальных выбор элементной базы </w:t>
            </w:r>
            <w:r w:rsidR="00BE4500">
              <w:rPr>
                <w:rFonts w:ascii="Times New Roman" w:eastAsia="Times New Roman" w:hAnsi="Times New Roman"/>
                <w:bCs/>
                <w:sz w:val="20"/>
                <w:szCs w:val="20"/>
              </w:rPr>
              <w:t>для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53E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заданной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функциональной схем</w:t>
            </w:r>
            <w:r w:rsidR="00BE4500">
              <w:rPr>
                <w:rFonts w:ascii="Times New Roman" w:eastAsia="Times New Roman" w:hAnsi="Times New Roman"/>
                <w:bCs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(выдается преподавателем) Блока Распределителя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BE4500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Нарисовать в САПР принципиальную схему узла телемеханики. Составить спецификацию.</w:t>
            </w:r>
          </w:p>
          <w:p w14:paraId="3C04CD08" w14:textId="127F409F" w:rsidR="00AC542E" w:rsidRDefault="00AC542E" w:rsidP="00AC542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79085DC" w14:textId="67FD6D4E" w:rsidR="00BE4500" w:rsidRDefault="00BE4500" w:rsidP="00ED193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ED193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r w:rsidR="00CE748F">
              <w:rPr>
                <w:rFonts w:ascii="Times New Roman" w:eastAsia="Times New Roman" w:hAnsi="Times New Roman"/>
                <w:bCs/>
                <w:sz w:val="20"/>
                <w:szCs w:val="20"/>
              </w:rPr>
              <w:t>26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E6C1188" w14:textId="78F90374" w:rsidR="00BE4500" w:rsidRDefault="00BE4500" w:rsidP="00BE450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Пользуясь справочными материалами производителей микросхем малой и средней степени интеграции произвести оптимальных выбор элементной базы для </w:t>
            </w:r>
            <w:r w:rsidR="00A53E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заданной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функциональной схемы </w:t>
            </w:r>
            <w:r w:rsidR="00CE748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передающего полукомплекта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(выдается преподавателем) Блока Кодирования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Нарисовать в САПР принципиальную схему узла телемеханики. Составить спецификацию.</w:t>
            </w:r>
          </w:p>
          <w:p w14:paraId="36DEC956" w14:textId="1BDEBD37" w:rsidR="00BE4500" w:rsidRDefault="00BE4500" w:rsidP="00AC542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F9A571B" w14:textId="4561962C" w:rsidR="00BE4500" w:rsidRDefault="00BE4500" w:rsidP="00ED193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ED193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r w:rsidR="00CE748F">
              <w:rPr>
                <w:rFonts w:ascii="Times New Roman" w:eastAsia="Times New Roman" w:hAnsi="Times New Roman"/>
                <w:bCs/>
                <w:sz w:val="20"/>
                <w:szCs w:val="20"/>
              </w:rPr>
              <w:t>27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F0C9BB3" w14:textId="2E7224EE" w:rsidR="00BE4500" w:rsidRDefault="00BE4500" w:rsidP="00BE450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Пользуясь справочными материалами производителей микросхем малой и средней степени интеграции произвести оптимальных выбор элементной базы для </w:t>
            </w:r>
            <w:r w:rsidR="00A53E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заданной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функциональной схемы </w:t>
            </w:r>
            <w:r w:rsidR="00CE748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приемного полукомплекта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(выдается преподавателем) Блока Устройства Управления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Нарисовать в САПР принципиальную схему узла телемеханики. Составить спецификацию.</w:t>
            </w:r>
          </w:p>
          <w:p w14:paraId="42C0BF43" w14:textId="13DAEB3D" w:rsidR="004621C9" w:rsidRPr="004621C9" w:rsidRDefault="004621C9" w:rsidP="00BE450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6241400D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44F2A3AD" w14:textId="2057DBC9" w:rsidR="001951AC" w:rsidRDefault="001951AC" w:rsidP="001951AC">
      <w:pPr>
        <w:pStyle w:val="Standard"/>
        <w:tabs>
          <w:tab w:val="left" w:pos="2295"/>
        </w:tabs>
        <w:jc w:val="center"/>
      </w:pPr>
      <w:r>
        <w:rPr>
          <w:rFonts w:ascii="Times New Roman" w:eastAsia="Times New Roman" w:hAnsi="Times New Roman"/>
          <w:b/>
          <w:iCs/>
        </w:rPr>
        <w:t>2</w:t>
      </w:r>
      <w:r w:rsidRPr="00D9186E">
        <w:rPr>
          <w:rFonts w:ascii="Times New Roman" w:eastAsia="Times New Roman" w:hAnsi="Times New Roman"/>
          <w:b/>
          <w:iCs/>
        </w:rPr>
        <w:t xml:space="preserve">.3.  </w:t>
      </w:r>
      <w:r w:rsidR="00814FCE">
        <w:rPr>
          <w:rFonts w:ascii="Times New Roman" w:eastAsia="Times New Roman" w:hAnsi="Times New Roman"/>
          <w:b/>
          <w:iCs/>
        </w:rPr>
        <w:t>Задание</w:t>
      </w:r>
      <w:r>
        <w:rPr>
          <w:rFonts w:ascii="Times New Roman" w:hAnsi="Times New Roman" w:cs="Times New Roman"/>
          <w:b/>
        </w:rPr>
        <w:t xml:space="preserve"> для выполнения курсово</w:t>
      </w:r>
      <w:r w:rsidR="0033318D">
        <w:rPr>
          <w:rFonts w:ascii="Times New Roman" w:hAnsi="Times New Roman" w:cs="Times New Roman"/>
          <w:b/>
        </w:rPr>
        <w:t>го проекта</w:t>
      </w:r>
    </w:p>
    <w:p w14:paraId="2B7E0ACD" w14:textId="77777777" w:rsidR="001951AC" w:rsidRDefault="001951AC" w:rsidP="001951AC">
      <w:pPr>
        <w:pStyle w:val="Standard"/>
        <w:ind w:left="102"/>
        <w:jc w:val="center"/>
      </w:pPr>
    </w:p>
    <w:p w14:paraId="1D7123FB" w14:textId="77777777" w:rsidR="001951AC" w:rsidRPr="00006F53" w:rsidRDefault="001951AC" w:rsidP="001951AC">
      <w:pPr>
        <w:pStyle w:val="Standard"/>
        <w:ind w:firstLine="741"/>
        <w:jc w:val="both"/>
        <w:rPr>
          <w:rFonts w:ascii="Times New Roman" w:hAnsi="Times New Roman" w:cs="Times New Roman"/>
        </w:rPr>
      </w:pPr>
    </w:p>
    <w:p w14:paraId="23881648" w14:textId="77777777" w:rsidR="001951AC" w:rsidRPr="001951AC" w:rsidRDefault="001951AC" w:rsidP="001951AC">
      <w:pPr>
        <w:spacing w:after="0" w:line="240" w:lineRule="auto"/>
        <w:ind w:firstLine="709"/>
        <w:jc w:val="both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 w:rsidRPr="001951AC"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  <w:t>Проектирование приемных и передающих полукомплектов устройств телемеханики на базе интегральных микросхем. Выбор условия выбора рационального способа кодирования сообщений, анализ работы устройства на функциональном уровне, выбор элементной базы, анализ работы основных блоков и узлов устройства по временной диаграмме.</w:t>
      </w:r>
    </w:p>
    <w:p w14:paraId="36CB9D47" w14:textId="77777777" w:rsidR="001951AC" w:rsidRPr="001951AC" w:rsidRDefault="001951AC" w:rsidP="001951AC">
      <w:pPr>
        <w:spacing w:after="0" w:line="240" w:lineRule="auto"/>
        <w:ind w:firstLine="709"/>
        <w:jc w:val="both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</w:p>
    <w:p w14:paraId="673CF1FA" w14:textId="55210CB4" w:rsidR="001951AC" w:rsidRPr="001951AC" w:rsidRDefault="001951AC" w:rsidP="001951AC">
      <w:pPr>
        <w:pStyle w:val="a6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По исходным данным, в зависимости от информационной емкости устройства выбрать наиболее рациональный способ кодирования сообщений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в устройствах телеуправления/телесигнализации</w:t>
      </w:r>
    </w:p>
    <w:p w14:paraId="0CB4C06C" w14:textId="15745552" w:rsidR="001951AC" w:rsidRPr="001951AC" w:rsidRDefault="001951AC" w:rsidP="001951AC">
      <w:pPr>
        <w:pStyle w:val="a6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Разработ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ка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структурн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ой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схем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ы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проектируемого устройства,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с разработкой 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логически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х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связ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ей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между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структурными блоками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.</w:t>
      </w:r>
    </w:p>
    <w:p w14:paraId="56A8EC6C" w14:textId="2162C276" w:rsidR="001951AC" w:rsidRPr="001951AC" w:rsidRDefault="001951AC" w:rsidP="001951AC">
      <w:pPr>
        <w:pStyle w:val="a6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Разработ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ка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функциональной 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схем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ы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проектируемого устройства,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с разработкой 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логически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х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связ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ей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между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функциональными блоками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.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Определение состава устройств и числа логических элементов.</w:t>
      </w:r>
    </w:p>
    <w:p w14:paraId="56A77FCD" w14:textId="19DBC22C" w:rsidR="001951AC" w:rsidRPr="001951AC" w:rsidRDefault="001951AC" w:rsidP="001951AC">
      <w:pPr>
        <w:pStyle w:val="a6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lastRenderedPageBreak/>
        <w:t>Разработ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ка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принципиальной 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схем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ы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проектируемого устройства</w:t>
      </w:r>
      <w:r w:rsidR="00FF0FD7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в системе САПР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с разработкой спецификации элементов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.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Определение состава и числа элементов микросхем</w:t>
      </w:r>
      <w:r w:rsidR="00FF0FD7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малой и средней степени интеграции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.</w:t>
      </w:r>
    </w:p>
    <w:p w14:paraId="1A1BD99E" w14:textId="1F583BA2" w:rsidR="00FF0FD7" w:rsidRDefault="00FF0FD7" w:rsidP="00FF0FD7">
      <w:pPr>
        <w:pStyle w:val="a6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Разработ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ка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временной диаграммы основных блоков и узлов принципиальной схемы, описывающая работу устройства за один цикл формирования кодовой серии в линии связи/один цикл обработки кодовой серии из линии связи.</w:t>
      </w:r>
    </w:p>
    <w:p w14:paraId="16F47638" w14:textId="59DAAC04" w:rsidR="005372CE" w:rsidRDefault="005372CE" w:rsidP="005372CE">
      <w:p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</w:p>
    <w:p w14:paraId="3505EC12" w14:textId="5AFB7FF8" w:rsidR="005372CE" w:rsidRDefault="005372CE" w:rsidP="005372CE">
      <w:p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Исходные данные (типовой вариант)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2"/>
        <w:gridCol w:w="3476"/>
        <w:gridCol w:w="32"/>
        <w:gridCol w:w="4527"/>
        <w:gridCol w:w="56"/>
      </w:tblGrid>
      <w:tr w:rsidR="00C572BD" w:rsidRPr="00C572BD" w14:paraId="05A19B9E" w14:textId="77777777" w:rsidTr="008F5BA5">
        <w:trPr>
          <w:trHeight w:val="277"/>
        </w:trPr>
        <w:tc>
          <w:tcPr>
            <w:tcW w:w="2871" w:type="pct"/>
            <w:gridSpan w:val="3"/>
            <w:vAlign w:val="center"/>
          </w:tcPr>
          <w:p w14:paraId="2ED726D2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Последняя цифра шифра</w:t>
            </w:r>
          </w:p>
        </w:tc>
        <w:tc>
          <w:tcPr>
            <w:tcW w:w="2129" w:type="pct"/>
            <w:gridSpan w:val="2"/>
            <w:vAlign w:val="center"/>
          </w:tcPr>
          <w:p w14:paraId="0EF91B86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572BD" w:rsidRPr="00C572BD" w14:paraId="2AA11373" w14:textId="77777777" w:rsidTr="008F5BA5">
        <w:trPr>
          <w:trHeight w:val="277"/>
        </w:trPr>
        <w:tc>
          <w:tcPr>
            <w:tcW w:w="2871" w:type="pct"/>
            <w:gridSpan w:val="3"/>
            <w:vAlign w:val="center"/>
          </w:tcPr>
          <w:p w14:paraId="23DBB383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Вид устройства</w:t>
            </w:r>
          </w:p>
        </w:tc>
        <w:tc>
          <w:tcPr>
            <w:tcW w:w="2129" w:type="pct"/>
            <w:gridSpan w:val="2"/>
            <w:vAlign w:val="center"/>
          </w:tcPr>
          <w:p w14:paraId="3E825FC6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Телеуправление</w:t>
            </w:r>
          </w:p>
        </w:tc>
      </w:tr>
      <w:tr w:rsidR="00C572BD" w:rsidRPr="00C572BD" w14:paraId="4F62BF66" w14:textId="77777777" w:rsidTr="008F5BA5">
        <w:trPr>
          <w:trHeight w:val="277"/>
        </w:trPr>
        <w:tc>
          <w:tcPr>
            <w:tcW w:w="2871" w:type="pct"/>
            <w:gridSpan w:val="3"/>
            <w:vAlign w:val="center"/>
          </w:tcPr>
          <w:p w14:paraId="0073DCC7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Полукомплект</w:t>
            </w:r>
          </w:p>
        </w:tc>
        <w:tc>
          <w:tcPr>
            <w:tcW w:w="2129" w:type="pct"/>
            <w:gridSpan w:val="2"/>
            <w:vAlign w:val="center"/>
          </w:tcPr>
          <w:p w14:paraId="77E96208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Приёмный ТУ КП</w:t>
            </w:r>
          </w:p>
        </w:tc>
      </w:tr>
      <w:tr w:rsidR="00C572BD" w:rsidRPr="00C572BD" w14:paraId="6C3B7B33" w14:textId="77777777" w:rsidTr="008F5BA5">
        <w:trPr>
          <w:trHeight w:val="264"/>
        </w:trPr>
        <w:tc>
          <w:tcPr>
            <w:tcW w:w="2871" w:type="pct"/>
            <w:gridSpan w:val="3"/>
            <w:vAlign w:val="center"/>
          </w:tcPr>
          <w:p w14:paraId="1A55800D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Число контролируемых пунктов</w:t>
            </w:r>
          </w:p>
        </w:tc>
        <w:tc>
          <w:tcPr>
            <w:tcW w:w="2129" w:type="pct"/>
            <w:gridSpan w:val="2"/>
            <w:vAlign w:val="center"/>
          </w:tcPr>
          <w:p w14:paraId="5D1E3DF3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C572BD" w:rsidRPr="00C572BD" w14:paraId="2460730D" w14:textId="77777777" w:rsidTr="008F5BA5">
        <w:trPr>
          <w:trHeight w:val="264"/>
        </w:trPr>
        <w:tc>
          <w:tcPr>
            <w:tcW w:w="2871" w:type="pct"/>
            <w:gridSpan w:val="3"/>
            <w:vAlign w:val="center"/>
          </w:tcPr>
          <w:p w14:paraId="40F25142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 xml:space="preserve">Пропускная способность канала связи </w:t>
            </w:r>
            <w:r w:rsidRPr="00C572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имп</w:t>
            </w:r>
            <w:proofErr w:type="spellEnd"/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129" w:type="pct"/>
            <w:gridSpan w:val="2"/>
            <w:vAlign w:val="center"/>
          </w:tcPr>
          <w:p w14:paraId="2B242306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C572BD" w:rsidRPr="00C572BD" w14:paraId="1ECBE63A" w14:textId="77777777" w:rsidTr="008F5BA5">
        <w:trPr>
          <w:trHeight w:val="290"/>
        </w:trPr>
        <w:tc>
          <w:tcPr>
            <w:tcW w:w="1241" w:type="pct"/>
            <w:tcBorders>
              <w:right w:val="single" w:sz="4" w:space="0" w:color="auto"/>
            </w:tcBorders>
            <w:vAlign w:val="center"/>
          </w:tcPr>
          <w:p w14:paraId="232A7358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Тип микросхем</w:t>
            </w:r>
          </w:p>
        </w:tc>
        <w:tc>
          <w:tcPr>
            <w:tcW w:w="1630" w:type="pct"/>
            <w:gridSpan w:val="2"/>
            <w:tcBorders>
              <w:left w:val="single" w:sz="4" w:space="0" w:color="auto"/>
            </w:tcBorders>
            <w:vAlign w:val="center"/>
          </w:tcPr>
          <w:p w14:paraId="2E97C499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Устройство</w:t>
            </w:r>
            <w:r w:rsidRPr="00C572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</w:p>
        </w:tc>
        <w:tc>
          <w:tcPr>
            <w:tcW w:w="2129" w:type="pct"/>
            <w:gridSpan w:val="2"/>
            <w:vAlign w:val="center"/>
          </w:tcPr>
          <w:p w14:paraId="0F5DDBF4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К155</w:t>
            </w:r>
          </w:p>
        </w:tc>
      </w:tr>
      <w:tr w:rsidR="00C572BD" w:rsidRPr="00C572BD" w14:paraId="67CAD773" w14:textId="77777777" w:rsidTr="008F5BA5">
        <w:trPr>
          <w:gridAfter w:val="1"/>
          <w:wAfter w:w="27" w:type="pct"/>
          <w:trHeight w:val="335"/>
        </w:trPr>
        <w:tc>
          <w:tcPr>
            <w:tcW w:w="2856" w:type="pct"/>
            <w:gridSpan w:val="2"/>
            <w:vAlign w:val="center"/>
          </w:tcPr>
          <w:p w14:paraId="23A3435C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Предпоследняя цифра шифра</w:t>
            </w:r>
          </w:p>
        </w:tc>
        <w:tc>
          <w:tcPr>
            <w:tcW w:w="2118" w:type="pct"/>
            <w:gridSpan w:val="2"/>
            <w:vAlign w:val="center"/>
          </w:tcPr>
          <w:p w14:paraId="495BF4CA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572BD" w:rsidRPr="00C572BD" w14:paraId="541F2A89" w14:textId="77777777" w:rsidTr="008F5BA5">
        <w:trPr>
          <w:gridAfter w:val="1"/>
          <w:wAfter w:w="27" w:type="pct"/>
          <w:trHeight w:val="335"/>
        </w:trPr>
        <w:tc>
          <w:tcPr>
            <w:tcW w:w="2856" w:type="pct"/>
            <w:gridSpan w:val="2"/>
            <w:vAlign w:val="center"/>
          </w:tcPr>
          <w:p w14:paraId="6BB85075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Число объектов управления на каждом пункте</w:t>
            </w:r>
          </w:p>
        </w:tc>
        <w:tc>
          <w:tcPr>
            <w:tcW w:w="2118" w:type="pct"/>
            <w:gridSpan w:val="2"/>
            <w:vAlign w:val="center"/>
          </w:tcPr>
          <w:p w14:paraId="18F3981C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C572BD" w:rsidRPr="00C572BD" w14:paraId="390A62B8" w14:textId="77777777" w:rsidTr="008F5BA5">
        <w:trPr>
          <w:gridAfter w:val="1"/>
          <w:wAfter w:w="27" w:type="pct"/>
          <w:trHeight w:val="335"/>
        </w:trPr>
        <w:tc>
          <w:tcPr>
            <w:tcW w:w="2856" w:type="pct"/>
            <w:gridSpan w:val="2"/>
            <w:vAlign w:val="center"/>
          </w:tcPr>
          <w:p w14:paraId="4AAFA4BB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Число серий при передаче приказа</w:t>
            </w:r>
          </w:p>
        </w:tc>
        <w:tc>
          <w:tcPr>
            <w:tcW w:w="2118" w:type="pct"/>
            <w:gridSpan w:val="2"/>
            <w:vAlign w:val="center"/>
          </w:tcPr>
          <w:p w14:paraId="4F4F8767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Двукратная передача</w:t>
            </w:r>
          </w:p>
        </w:tc>
      </w:tr>
      <w:tr w:rsidR="00C572BD" w:rsidRPr="00C572BD" w14:paraId="0C22E807" w14:textId="77777777" w:rsidTr="008F5BA5">
        <w:trPr>
          <w:gridAfter w:val="1"/>
          <w:wAfter w:w="27" w:type="pct"/>
          <w:trHeight w:val="319"/>
        </w:trPr>
        <w:tc>
          <w:tcPr>
            <w:tcW w:w="2856" w:type="pct"/>
            <w:gridSpan w:val="2"/>
            <w:vAlign w:val="center"/>
          </w:tcPr>
          <w:p w14:paraId="5E7A00B0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Максимальное допустимое время передачи Т</w:t>
            </w:r>
            <w:r w:rsidRPr="00C572BD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g</w:t>
            </w: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</w:p>
        </w:tc>
        <w:tc>
          <w:tcPr>
            <w:tcW w:w="2118" w:type="pct"/>
            <w:gridSpan w:val="2"/>
            <w:vAlign w:val="center"/>
          </w:tcPr>
          <w:p w14:paraId="09794399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</w:tbl>
    <w:p w14:paraId="271ED08A" w14:textId="64331858" w:rsidR="005372CE" w:rsidRDefault="005372CE" w:rsidP="005372CE">
      <w:p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</w:p>
    <w:p w14:paraId="1739DC7C" w14:textId="652D5EC5" w:rsidR="005372CE" w:rsidRDefault="005372CE" w:rsidP="005372CE">
      <w:p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Вопросы к защите курсово</w:t>
      </w:r>
      <w:r w:rsidR="00F97CF0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го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</w:t>
      </w:r>
      <w:r w:rsidR="00F97CF0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проекта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:</w:t>
      </w:r>
    </w:p>
    <w:p w14:paraId="53490476" w14:textId="016DE70C" w:rsidR="005372CE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Назначение систем телемеханики в системе тягового электроснабжения</w:t>
      </w:r>
    </w:p>
    <w:p w14:paraId="704578FE" w14:textId="4BBCD389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Выбор рационального способа кодирования приказа</w:t>
      </w:r>
    </w:p>
    <w:p w14:paraId="260C0337" w14:textId="64E6BAA3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Назначение основных блоков структурной схемы</w:t>
      </w:r>
    </w:p>
    <w:p w14:paraId="3F3A8396" w14:textId="2FC11BB1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В каких режимах работает передающий полукомплект </w:t>
      </w:r>
    </w:p>
    <w:p w14:paraId="1E50227B" w14:textId="06FF71E6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Режим </w:t>
      </w:r>
      <w:proofErr w:type="spellStart"/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кодообразования</w:t>
      </w:r>
      <w:proofErr w:type="spellEnd"/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включает в себя последовательность работы каких блоков и узлов устройства</w:t>
      </w:r>
    </w:p>
    <w:p w14:paraId="5D59160E" w14:textId="07C1292E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Режим циклического опроса включает в себя последовательность работы каких блоков и узлов устройства</w:t>
      </w:r>
    </w:p>
    <w:p w14:paraId="5992BE19" w14:textId="303C5136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Назначение, состав и принцип работы шифратора блока распределителя</w:t>
      </w:r>
    </w:p>
    <w:p w14:paraId="503FD0F6" w14:textId="15044954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Назначение, состав и принцип работы дешифратора блока распределителя</w:t>
      </w:r>
    </w:p>
    <w:p w14:paraId="2FA59FB5" w14:textId="3915C79B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Назначение, состав и принцип работы блока кодирования</w:t>
      </w:r>
    </w:p>
    <w:p w14:paraId="34E912C1" w14:textId="5B484CA9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Назначение, состав и принцип работы логического блока </w:t>
      </w:r>
    </w:p>
    <w:p w14:paraId="48C7D2A6" w14:textId="0E999077" w:rsidR="00C572BD" w:rsidRDefault="008F5BA5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Назначение триггер-флага</w:t>
      </w:r>
    </w:p>
    <w:p w14:paraId="3447EC1D" w14:textId="7AA827DB" w:rsidR="008F5BA5" w:rsidRDefault="008F5BA5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Принцип формирования длинного импульса</w:t>
      </w:r>
    </w:p>
    <w:p w14:paraId="200E041B" w14:textId="48E811C7" w:rsidR="008F5BA5" w:rsidRDefault="008F5BA5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Принцип формирования фазирующего импульса </w:t>
      </w:r>
    </w:p>
    <w:p w14:paraId="09FECA26" w14:textId="71CE0CD2" w:rsidR="008F5BA5" w:rsidRDefault="008F5BA5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Назначение и основные параметры микросхем серии К176</w:t>
      </w:r>
    </w:p>
    <w:p w14:paraId="0D469A2C" w14:textId="4D9196BB" w:rsidR="001951AC" w:rsidRDefault="001951AC" w:rsidP="001951AC">
      <w:pPr>
        <w:spacing w:after="0" w:line="240" w:lineRule="auto"/>
        <w:ind w:firstLine="709"/>
        <w:jc w:val="both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</w:p>
    <w:p w14:paraId="7C4310E7" w14:textId="5970CA6F" w:rsidR="006459F1" w:rsidRPr="00FF0FD7" w:rsidRDefault="005A5D95" w:rsidP="00FF0FD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F0FD7">
        <w:rPr>
          <w:rFonts w:ascii="Times New Roman" w:eastAsia="Times New Roman" w:hAnsi="Times New Roman"/>
          <w:b/>
          <w:iCs/>
          <w:sz w:val="24"/>
          <w:szCs w:val="24"/>
        </w:rPr>
        <w:t>2.</w:t>
      </w:r>
      <w:r w:rsidR="00FF0FD7">
        <w:rPr>
          <w:rFonts w:ascii="Times New Roman" w:eastAsia="Times New Roman" w:hAnsi="Times New Roman"/>
          <w:b/>
          <w:iCs/>
          <w:sz w:val="24"/>
          <w:szCs w:val="24"/>
        </w:rPr>
        <w:t>4</w:t>
      </w:r>
      <w:r w:rsidRPr="00FF0FD7">
        <w:rPr>
          <w:rFonts w:ascii="Times New Roman" w:eastAsia="Times New Roman" w:hAnsi="Times New Roman"/>
          <w:b/>
          <w:iCs/>
          <w:sz w:val="24"/>
          <w:szCs w:val="24"/>
        </w:rPr>
        <w:t xml:space="preserve">.  Перечень вопросов для подготовки </w:t>
      </w:r>
      <w:r w:rsidR="00544B2D" w:rsidRPr="00FF0FD7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FF0FD7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  <w:r w:rsidR="006D4635" w:rsidRPr="00FF0FD7">
        <w:rPr>
          <w:rFonts w:ascii="Times New Roman" w:eastAsia="Times New Roman" w:hAnsi="Times New Roman"/>
          <w:b/>
          <w:iCs/>
          <w:sz w:val="24"/>
          <w:szCs w:val="24"/>
        </w:rPr>
        <w:t xml:space="preserve"> (экзамен)</w:t>
      </w:r>
    </w:p>
    <w:p w14:paraId="33EC7A7C" w14:textId="637A178D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9F624AB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Актуальность изучение дисциплины АСЭ. Основные типы телемеханики, используемые на </w:t>
      </w:r>
      <w:proofErr w:type="spellStart"/>
      <w:r w:rsidRPr="006D4635">
        <w:rPr>
          <w:rFonts w:ascii="Times New Roman" w:hAnsi="Times New Roman" w:cs="Times New Roman"/>
          <w:sz w:val="24"/>
          <w:szCs w:val="24"/>
        </w:rPr>
        <w:t>ж.д</w:t>
      </w:r>
      <w:proofErr w:type="spellEnd"/>
      <w:r w:rsidRPr="006D4635">
        <w:rPr>
          <w:rFonts w:ascii="Times New Roman" w:hAnsi="Times New Roman" w:cs="Times New Roman"/>
          <w:sz w:val="24"/>
          <w:szCs w:val="24"/>
        </w:rPr>
        <w:t xml:space="preserve">. транспорте </w:t>
      </w:r>
    </w:p>
    <w:p w14:paraId="22E9B53A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Задачи, решаемые телемеханическими системами</w:t>
      </w:r>
    </w:p>
    <w:p w14:paraId="7ADA2445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3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Типы систем автоматического управления АСУ ТП, АСОУ</w:t>
      </w:r>
    </w:p>
    <w:p w14:paraId="1DAE5FBB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4</w:t>
      </w:r>
      <w:r w:rsidRPr="006D4635">
        <w:rPr>
          <w:rFonts w:ascii="Times New Roman" w:hAnsi="Times New Roman" w:cs="Times New Roman"/>
          <w:sz w:val="24"/>
          <w:szCs w:val="24"/>
        </w:rPr>
        <w:tab/>
        <w:t>Общие сведения. Помехозащищенные коды</w:t>
      </w:r>
    </w:p>
    <w:p w14:paraId="459B5BBB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5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повышения достоверности передачи кодированной информации</w:t>
      </w:r>
    </w:p>
    <w:p w14:paraId="741AE3C1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Pr="006D4635">
        <w:rPr>
          <w:rFonts w:ascii="Times New Roman" w:hAnsi="Times New Roman" w:cs="Times New Roman"/>
          <w:sz w:val="24"/>
          <w:szCs w:val="24"/>
        </w:rPr>
        <w:tab/>
        <w:t>Общие сведения об устройствах телемеханики</w:t>
      </w:r>
    </w:p>
    <w:p w14:paraId="46A0669D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7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передачи информации в устройствах ТУ-ТС. Электрический метод</w:t>
      </w:r>
    </w:p>
    <w:p w14:paraId="128D667C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8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передачи информации в устройствах ТУ-ТС. Частотный метод</w:t>
      </w:r>
    </w:p>
    <w:p w14:paraId="55A16788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9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передачи информации в устройствах ТУ-ТС. Временной метод</w:t>
      </w:r>
    </w:p>
    <w:p w14:paraId="2C0DA6FF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10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синхронизации распределителей. Тактовая синхронизация.</w:t>
      </w:r>
    </w:p>
    <w:p w14:paraId="22CC4F44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11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синхронизации распределителей. Циклическая синхронизация.</w:t>
      </w:r>
    </w:p>
    <w:p w14:paraId="1309BA40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12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синхронизации распределителей. Синхронизация от общей питающей сети.</w:t>
      </w:r>
    </w:p>
    <w:p w14:paraId="773AD4DB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13</w:t>
      </w:r>
      <w:r w:rsidRPr="006D4635">
        <w:rPr>
          <w:rFonts w:ascii="Times New Roman" w:hAnsi="Times New Roman" w:cs="Times New Roman"/>
          <w:sz w:val="24"/>
          <w:szCs w:val="24"/>
        </w:rPr>
        <w:tab/>
        <w:t>Принципы построения устройств телеизмерения</w:t>
      </w:r>
    </w:p>
    <w:p w14:paraId="2704CAD3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14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Система электроснабжения железных дорог как сложный объект управления</w:t>
      </w:r>
    </w:p>
    <w:p w14:paraId="7DE5BE77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15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Виды и уровни управления электроэнергетическим оборудованием в диспетчерско-технологическом управлении устройствами дистанции электроснабжения</w:t>
      </w:r>
    </w:p>
    <w:p w14:paraId="71C8D5CF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16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Автоматизированная система диспетчерского управления (АСДУ) ее роль в диспетчерско-технологическом управлении дистанцией электроснабжения</w:t>
      </w:r>
    </w:p>
    <w:p w14:paraId="40BF6CB2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17</w:t>
      </w:r>
      <w:r w:rsidRPr="006D4635">
        <w:rPr>
          <w:rFonts w:ascii="Times New Roman" w:hAnsi="Times New Roman" w:cs="Times New Roman"/>
          <w:sz w:val="24"/>
          <w:szCs w:val="24"/>
        </w:rPr>
        <w:tab/>
        <w:t>Классификация каналов связи</w:t>
      </w:r>
    </w:p>
    <w:p w14:paraId="0AB9C44E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18</w:t>
      </w:r>
      <w:r w:rsidRPr="006D4635">
        <w:rPr>
          <w:rFonts w:ascii="Times New Roman" w:hAnsi="Times New Roman" w:cs="Times New Roman"/>
          <w:sz w:val="24"/>
          <w:szCs w:val="24"/>
        </w:rPr>
        <w:tab/>
        <w:t>Проводные линии связи</w:t>
      </w:r>
    </w:p>
    <w:p w14:paraId="13AC9D6F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19</w:t>
      </w:r>
      <w:r w:rsidRPr="006D4635">
        <w:rPr>
          <w:rFonts w:ascii="Times New Roman" w:hAnsi="Times New Roman" w:cs="Times New Roman"/>
          <w:sz w:val="24"/>
          <w:szCs w:val="24"/>
        </w:rPr>
        <w:tab/>
        <w:t>Разделение каналов связи</w:t>
      </w:r>
    </w:p>
    <w:p w14:paraId="60206E89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20</w:t>
      </w:r>
      <w:r w:rsidRPr="006D4635">
        <w:rPr>
          <w:rFonts w:ascii="Times New Roman" w:hAnsi="Times New Roman" w:cs="Times New Roman"/>
          <w:sz w:val="24"/>
          <w:szCs w:val="24"/>
        </w:rPr>
        <w:tab/>
        <w:t>Каналы телемеханики по линиям электропередачи и распределительным силовым линиям</w:t>
      </w:r>
    </w:p>
    <w:p w14:paraId="573D54FC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21</w:t>
      </w:r>
      <w:r w:rsidRPr="006D4635">
        <w:rPr>
          <w:rFonts w:ascii="Times New Roman" w:hAnsi="Times New Roman" w:cs="Times New Roman"/>
          <w:sz w:val="24"/>
          <w:szCs w:val="24"/>
        </w:rPr>
        <w:tab/>
        <w:t>Волоконно-оптические линии и сети связи</w:t>
      </w:r>
    </w:p>
    <w:p w14:paraId="66F231DE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22</w:t>
      </w:r>
      <w:r w:rsidRPr="006D4635">
        <w:rPr>
          <w:rFonts w:ascii="Times New Roman" w:hAnsi="Times New Roman" w:cs="Times New Roman"/>
          <w:sz w:val="24"/>
          <w:szCs w:val="24"/>
        </w:rPr>
        <w:tab/>
        <w:t>Включение аппаратуры телемеханики в линии связи</w:t>
      </w:r>
    </w:p>
    <w:p w14:paraId="7470082F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23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Построение и анализ работы функциональной схемы передающего устройства телесигнализации </w:t>
      </w:r>
      <w:proofErr w:type="gramStart"/>
      <w:r w:rsidRPr="006D4635">
        <w:rPr>
          <w:rFonts w:ascii="Times New Roman" w:hAnsi="Times New Roman" w:cs="Times New Roman"/>
          <w:sz w:val="24"/>
          <w:szCs w:val="24"/>
        </w:rPr>
        <w:t>системы  телемеханики</w:t>
      </w:r>
      <w:proofErr w:type="gramEnd"/>
      <w:r w:rsidRPr="006D4635">
        <w:rPr>
          <w:rFonts w:ascii="Times New Roman" w:hAnsi="Times New Roman" w:cs="Times New Roman"/>
          <w:sz w:val="24"/>
          <w:szCs w:val="24"/>
        </w:rPr>
        <w:t>.</w:t>
      </w:r>
    </w:p>
    <w:p w14:paraId="08F6DA8E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24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принципиальной схемы передающего устройства телесигнализации </w:t>
      </w:r>
      <w:proofErr w:type="gramStart"/>
      <w:r w:rsidRPr="006D4635">
        <w:rPr>
          <w:rFonts w:ascii="Times New Roman" w:hAnsi="Times New Roman" w:cs="Times New Roman"/>
          <w:sz w:val="24"/>
          <w:szCs w:val="24"/>
        </w:rPr>
        <w:t>системы  телемеханики</w:t>
      </w:r>
      <w:proofErr w:type="gramEnd"/>
    </w:p>
    <w:p w14:paraId="012B2739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25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функциональной схемы приемного устройства телесигнализации</w:t>
      </w:r>
    </w:p>
    <w:p w14:paraId="6F8C5A92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26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принципиальной схемы приемного устройства телесигнализации системы</w:t>
      </w:r>
    </w:p>
    <w:p w14:paraId="767B7AF6" w14:textId="50E82DA9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27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функциональной схемы передающего устройства телеуправления системы телемеханики</w:t>
      </w:r>
    </w:p>
    <w:p w14:paraId="7A2938B5" w14:textId="4C82CC65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28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принципиальной схемы передающего устройства телеуправления системы телемеханики</w:t>
      </w:r>
    </w:p>
    <w:p w14:paraId="1A717603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29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функциональной схемы приемного комплекта телеуправления</w:t>
      </w:r>
    </w:p>
    <w:p w14:paraId="0DC9071E" w14:textId="762C869B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30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принципиальной схемы приемного комплекта телеуправления системы телемеханики</w:t>
      </w:r>
    </w:p>
    <w:p w14:paraId="7422BBF3" w14:textId="2534DCD3" w:rsidR="007423B2" w:rsidRPr="006D4635" w:rsidRDefault="007423B2" w:rsidP="00FF0FD7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31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временных диаграмм кодовых комбинаций, комплекта ТУ -ТС</w:t>
      </w:r>
    </w:p>
    <w:p w14:paraId="73914000" w14:textId="77777777" w:rsidR="007423B2" w:rsidRPr="00C75B5F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32. </w:t>
      </w:r>
      <w:r w:rsidRPr="000775DC">
        <w:rPr>
          <w:rFonts w:ascii="Times New Roman" w:hAnsi="Times New Roman" w:cs="Times New Roman"/>
        </w:rPr>
        <w:t>Основные тенденции развития систем телемеханического управления устройствами электроснабжения на железнодорожном транспорте</w:t>
      </w:r>
      <w:r w:rsidRPr="00C75B5F">
        <w:rPr>
          <w:rFonts w:ascii="Times New Roman" w:hAnsi="Times New Roman" w:cs="Times New Roman"/>
        </w:rPr>
        <w:t>.</w:t>
      </w:r>
    </w:p>
    <w:p w14:paraId="26514167" w14:textId="77777777" w:rsidR="007423B2" w:rsidRPr="00C75B5F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33. </w:t>
      </w:r>
      <w:r w:rsidRPr="000775DC">
        <w:rPr>
          <w:rFonts w:ascii="Times New Roman" w:hAnsi="Times New Roman" w:cs="Times New Roman"/>
        </w:rPr>
        <w:t>Реализация современных систем телемеханического управления на микропроцессорной элементной базе. Программируемые логические контроллеры.</w:t>
      </w:r>
    </w:p>
    <w:p w14:paraId="1646DA92" w14:textId="77777777" w:rsidR="007423B2" w:rsidRPr="00C75B5F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34. </w:t>
      </w:r>
      <w:r w:rsidRPr="000775DC">
        <w:rPr>
          <w:rFonts w:ascii="Times New Roman" w:hAnsi="Times New Roman" w:cs="Times New Roman"/>
        </w:rPr>
        <w:t>Обзор существующих систем телемеханики электрифицированных железных дорог. Сравнительные технические, эксплуатационные и экономические характеристики.</w:t>
      </w:r>
    </w:p>
    <w:p w14:paraId="373BD7D3" w14:textId="77777777" w:rsidR="007423B2" w:rsidRPr="00C75B5F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35. </w:t>
      </w:r>
      <w:r w:rsidRPr="000775DC">
        <w:rPr>
          <w:rFonts w:ascii="Times New Roman" w:hAnsi="Times New Roman" w:cs="Times New Roman"/>
        </w:rPr>
        <w:t>Автоматизированная система телемеханического управления (АСТМУ)</w:t>
      </w:r>
      <w:r w:rsidRPr="00C75B5F">
        <w:rPr>
          <w:rFonts w:ascii="Times New Roman" w:hAnsi="Times New Roman" w:cs="Times New Roman"/>
        </w:rPr>
        <w:t>.</w:t>
      </w:r>
    </w:p>
    <w:p w14:paraId="0DD389C1" w14:textId="1FD08B8A" w:rsidR="007423B2" w:rsidRPr="00C75B5F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36. </w:t>
      </w:r>
      <w:r>
        <w:rPr>
          <w:rFonts w:ascii="Times New Roman" w:hAnsi="Times New Roman" w:cs="Times New Roman"/>
        </w:rPr>
        <w:t>С</w:t>
      </w:r>
      <w:r w:rsidRPr="000775DC">
        <w:rPr>
          <w:rFonts w:ascii="Times New Roman" w:hAnsi="Times New Roman" w:cs="Times New Roman"/>
        </w:rPr>
        <w:t>истема телемеханики АМТ на основе микропроцессорных технологий</w:t>
      </w:r>
      <w:r w:rsidRPr="00C75B5F">
        <w:rPr>
          <w:rFonts w:ascii="Times New Roman" w:hAnsi="Times New Roman" w:cs="Times New Roman"/>
        </w:rPr>
        <w:t>.</w:t>
      </w:r>
    </w:p>
    <w:p w14:paraId="07586B43" w14:textId="77777777" w:rsidR="007423B2" w:rsidRPr="00C75B5F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37. </w:t>
      </w:r>
      <w:r w:rsidRPr="000775DC">
        <w:rPr>
          <w:rFonts w:ascii="Times New Roman" w:hAnsi="Times New Roman" w:cs="Times New Roman"/>
        </w:rPr>
        <w:t xml:space="preserve">Автоматизация работы </w:t>
      </w:r>
      <w:proofErr w:type="spellStart"/>
      <w:r w:rsidRPr="000775DC">
        <w:rPr>
          <w:rFonts w:ascii="Times New Roman" w:hAnsi="Times New Roman" w:cs="Times New Roman"/>
        </w:rPr>
        <w:t>энергодиспетчерских</w:t>
      </w:r>
      <w:proofErr w:type="spellEnd"/>
      <w:r w:rsidRPr="000775DC">
        <w:rPr>
          <w:rFonts w:ascii="Times New Roman" w:hAnsi="Times New Roman" w:cs="Times New Roman"/>
        </w:rPr>
        <w:t xml:space="preserve"> пунктов</w:t>
      </w:r>
      <w:r w:rsidRPr="00C75B5F">
        <w:rPr>
          <w:rFonts w:ascii="Times New Roman" w:hAnsi="Times New Roman" w:cs="Times New Roman"/>
        </w:rPr>
        <w:t>.</w:t>
      </w:r>
    </w:p>
    <w:p w14:paraId="66179B04" w14:textId="118DAC45" w:rsidR="007423B2" w:rsidRPr="00C75B5F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38. </w:t>
      </w:r>
      <w:r w:rsidRPr="000775DC">
        <w:rPr>
          <w:rFonts w:ascii="Times New Roman" w:hAnsi="Times New Roman" w:cs="Times New Roman"/>
        </w:rPr>
        <w:t>Совершенствование системы автоматизированного управления устройствами электроснабжения. Экспертные системы.</w:t>
      </w:r>
    </w:p>
    <w:p w14:paraId="32A2D2B4" w14:textId="1C9E9BE4" w:rsidR="007423B2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39. </w:t>
      </w:r>
      <w:r w:rsidRPr="000775DC">
        <w:rPr>
          <w:rFonts w:ascii="Times New Roman" w:hAnsi="Times New Roman" w:cs="Times New Roman"/>
        </w:rPr>
        <w:t>Система автоматизированного учета электроэнергии</w:t>
      </w:r>
      <w:r w:rsidR="000A28EB">
        <w:rPr>
          <w:rFonts w:ascii="Times New Roman" w:hAnsi="Times New Roman" w:cs="Times New Roman"/>
        </w:rPr>
        <w:t xml:space="preserve"> АИИС</w:t>
      </w:r>
      <w:r w:rsidRPr="00C75B5F">
        <w:rPr>
          <w:rFonts w:ascii="Times New Roman" w:hAnsi="Times New Roman" w:cs="Times New Roman"/>
        </w:rPr>
        <w:t>.</w:t>
      </w:r>
      <w:r w:rsidR="000A28EB">
        <w:rPr>
          <w:rFonts w:ascii="Times New Roman" w:hAnsi="Times New Roman" w:cs="Times New Roman"/>
        </w:rPr>
        <w:t xml:space="preserve"> Требования и принцип построения системы.</w:t>
      </w:r>
    </w:p>
    <w:p w14:paraId="44787B63" w14:textId="3A93E193" w:rsidR="00270B45" w:rsidRDefault="00270B45" w:rsidP="00FF0FD7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40. Регламент оперативных переключений в АРМ ЭЧЦ при организации производства плановых и аварийных работ на участке тягового электроснабжения.</w:t>
      </w:r>
    </w:p>
    <w:p w14:paraId="5641A6A2" w14:textId="5E412733" w:rsidR="00270B45" w:rsidRDefault="00270B45" w:rsidP="00FF0FD7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41. Измерительные трансформаторы тока и напряжение. Технические требования</w:t>
      </w:r>
      <w:r w:rsidR="000A28EB">
        <w:rPr>
          <w:rFonts w:ascii="Times New Roman" w:hAnsi="Times New Roman" w:cs="Times New Roman"/>
        </w:rPr>
        <w:t>.</w:t>
      </w:r>
    </w:p>
    <w:p w14:paraId="0489AE51" w14:textId="0BCF2AE9" w:rsidR="000A28EB" w:rsidRDefault="000A28EB" w:rsidP="00FF0FD7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42. Приборы учета электрической энергии. Технические требования.</w:t>
      </w:r>
    </w:p>
    <w:p w14:paraId="25ADDF26" w14:textId="6A9FE2DF" w:rsidR="000A28EB" w:rsidRDefault="000A28EB" w:rsidP="00FF0FD7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43. Современные микропроцессорные терминалы по автоматизации технологических процессов в системе тягового электроснабжения.</w:t>
      </w:r>
    </w:p>
    <w:p w14:paraId="12CF819F" w14:textId="42A7DDB8" w:rsidR="000A28EB" w:rsidRPr="00C75B5F" w:rsidRDefault="000A28EB" w:rsidP="00FF0FD7">
      <w:pPr>
        <w:pStyle w:val="Standard"/>
        <w:jc w:val="both"/>
        <w:rPr>
          <w:rFonts w:ascii="Times New Roman" w:hAnsi="Times New Roman" w:cs="Times New Roman"/>
        </w:rPr>
      </w:pPr>
    </w:p>
    <w:p w14:paraId="5DE65FCD" w14:textId="544B033C" w:rsidR="007423B2" w:rsidRDefault="007423B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39D9CC0" w14:textId="77777777" w:rsidR="003A0A14" w:rsidRDefault="003A0A14">
      <w:pPr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br w:type="page"/>
      </w:r>
    </w:p>
    <w:p w14:paraId="110F12C3" w14:textId="4DE55FEB" w:rsidR="00270B45" w:rsidRPr="00FF0FD7" w:rsidRDefault="00270B45" w:rsidP="00270B4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F0FD7">
        <w:rPr>
          <w:rFonts w:ascii="Times New Roman" w:eastAsia="Times New Roman" w:hAnsi="Times New Roman"/>
          <w:b/>
          <w:iCs/>
          <w:sz w:val="24"/>
          <w:szCs w:val="24"/>
        </w:rPr>
        <w:lastRenderedPageBreak/>
        <w:t>2.</w:t>
      </w:r>
      <w:r w:rsidR="00832246">
        <w:rPr>
          <w:rFonts w:ascii="Times New Roman" w:eastAsia="Times New Roman" w:hAnsi="Times New Roman"/>
          <w:b/>
          <w:iCs/>
          <w:sz w:val="24"/>
          <w:szCs w:val="24"/>
        </w:rPr>
        <w:t>5</w:t>
      </w:r>
      <w:r w:rsidRPr="00FF0FD7">
        <w:rPr>
          <w:rFonts w:ascii="Times New Roman" w:eastAsia="Times New Roman" w:hAnsi="Times New Roman"/>
          <w:b/>
          <w:iCs/>
          <w:sz w:val="24"/>
          <w:szCs w:val="24"/>
        </w:rPr>
        <w:t>.  Перечень вопросов для подготовки обучающихся к промежуточной аттестации (</w:t>
      </w:r>
      <w:r w:rsidR="009F4D44">
        <w:rPr>
          <w:rFonts w:ascii="Times New Roman" w:eastAsia="Times New Roman" w:hAnsi="Times New Roman"/>
          <w:b/>
          <w:iCs/>
          <w:sz w:val="24"/>
          <w:szCs w:val="24"/>
        </w:rPr>
        <w:t>зачет</w:t>
      </w:r>
      <w:r w:rsidRPr="00FF0FD7">
        <w:rPr>
          <w:rFonts w:ascii="Times New Roman" w:eastAsia="Times New Roman" w:hAnsi="Times New Roman"/>
          <w:b/>
          <w:iCs/>
          <w:sz w:val="24"/>
          <w:szCs w:val="24"/>
        </w:rPr>
        <w:t>)</w:t>
      </w:r>
    </w:p>
    <w:p w14:paraId="0A4F727F" w14:textId="77777777" w:rsidR="00270B45" w:rsidRDefault="00270B45" w:rsidP="00270B4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4E839B2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Актуальность изучение дисциплины АСЭ. Основные типы телемеханики, используемые на </w:t>
      </w:r>
      <w:proofErr w:type="spellStart"/>
      <w:r w:rsidRPr="006D4635">
        <w:rPr>
          <w:rFonts w:ascii="Times New Roman" w:hAnsi="Times New Roman" w:cs="Times New Roman"/>
          <w:sz w:val="24"/>
          <w:szCs w:val="24"/>
        </w:rPr>
        <w:t>ж.д</w:t>
      </w:r>
      <w:proofErr w:type="spellEnd"/>
      <w:r w:rsidRPr="006D4635">
        <w:rPr>
          <w:rFonts w:ascii="Times New Roman" w:hAnsi="Times New Roman" w:cs="Times New Roman"/>
          <w:sz w:val="24"/>
          <w:szCs w:val="24"/>
        </w:rPr>
        <w:t xml:space="preserve">. транспорте </w:t>
      </w:r>
    </w:p>
    <w:p w14:paraId="7BFA270B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Задачи, решаемые телемеханическими системами</w:t>
      </w:r>
    </w:p>
    <w:p w14:paraId="46B8D8D7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3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Типы систем автоматического управления АСУ ТП, АСОУ</w:t>
      </w:r>
    </w:p>
    <w:p w14:paraId="3C639615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4</w:t>
      </w:r>
      <w:r w:rsidRPr="006D4635">
        <w:rPr>
          <w:rFonts w:ascii="Times New Roman" w:hAnsi="Times New Roman" w:cs="Times New Roman"/>
          <w:sz w:val="24"/>
          <w:szCs w:val="24"/>
        </w:rPr>
        <w:tab/>
        <w:t>Общие сведения. Помехозащищенные коды</w:t>
      </w:r>
    </w:p>
    <w:p w14:paraId="538185A2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5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повышения достоверности передачи кодированной информации</w:t>
      </w:r>
    </w:p>
    <w:p w14:paraId="2AF0882C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6</w:t>
      </w:r>
      <w:r w:rsidRPr="006D4635">
        <w:rPr>
          <w:rFonts w:ascii="Times New Roman" w:hAnsi="Times New Roman" w:cs="Times New Roman"/>
          <w:sz w:val="24"/>
          <w:szCs w:val="24"/>
        </w:rPr>
        <w:tab/>
        <w:t>Общие сведения об устройствах телемеханики</w:t>
      </w:r>
    </w:p>
    <w:p w14:paraId="68A4BE2C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7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передачи информации в устройствах ТУ-ТС. Электрический метод</w:t>
      </w:r>
    </w:p>
    <w:p w14:paraId="1320950C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8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передачи информации в устройствах ТУ-ТС. Частотный метод</w:t>
      </w:r>
    </w:p>
    <w:p w14:paraId="6402B8E3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9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передачи информации в устройствах ТУ-ТС. Временной метод</w:t>
      </w:r>
    </w:p>
    <w:p w14:paraId="577BB9E6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10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синхронизации распределителей. Тактовая синхронизация.</w:t>
      </w:r>
    </w:p>
    <w:p w14:paraId="409799CD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11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синхронизации распределителей. Циклическая синхронизация.</w:t>
      </w:r>
    </w:p>
    <w:p w14:paraId="12F420DF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12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синхронизации распределителей. Синхронизация от общей питающей сети.</w:t>
      </w:r>
    </w:p>
    <w:p w14:paraId="3A9DC4DB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13</w:t>
      </w:r>
      <w:r w:rsidRPr="006D4635">
        <w:rPr>
          <w:rFonts w:ascii="Times New Roman" w:hAnsi="Times New Roman" w:cs="Times New Roman"/>
          <w:sz w:val="24"/>
          <w:szCs w:val="24"/>
        </w:rPr>
        <w:tab/>
        <w:t>Принципы построения устройств телеизмерения</w:t>
      </w:r>
    </w:p>
    <w:p w14:paraId="5195E817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14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Система электроснабжения железных дорог как сложный объект управления</w:t>
      </w:r>
    </w:p>
    <w:p w14:paraId="7EF58EB9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15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Виды и уровни управления электроэнергетическим оборудованием в диспетчерско-технологическом управлении устройствами дистанции электроснабжения</w:t>
      </w:r>
    </w:p>
    <w:p w14:paraId="2D713D47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16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Автоматизированная система диспетчерского управления (АСДУ) ее роль в диспетчерско-технологическом управлении дистанцией электроснабжения</w:t>
      </w:r>
    </w:p>
    <w:p w14:paraId="6C48A030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17</w:t>
      </w:r>
      <w:r w:rsidRPr="006D4635">
        <w:rPr>
          <w:rFonts w:ascii="Times New Roman" w:hAnsi="Times New Roman" w:cs="Times New Roman"/>
          <w:sz w:val="24"/>
          <w:szCs w:val="24"/>
        </w:rPr>
        <w:tab/>
        <w:t>Классификация каналов связи</w:t>
      </w:r>
    </w:p>
    <w:p w14:paraId="393631A5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18</w:t>
      </w:r>
      <w:r w:rsidRPr="006D4635">
        <w:rPr>
          <w:rFonts w:ascii="Times New Roman" w:hAnsi="Times New Roman" w:cs="Times New Roman"/>
          <w:sz w:val="24"/>
          <w:szCs w:val="24"/>
        </w:rPr>
        <w:tab/>
        <w:t>Проводные линии связи</w:t>
      </w:r>
    </w:p>
    <w:p w14:paraId="6F1B6978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19</w:t>
      </w:r>
      <w:r w:rsidRPr="006D4635">
        <w:rPr>
          <w:rFonts w:ascii="Times New Roman" w:hAnsi="Times New Roman" w:cs="Times New Roman"/>
          <w:sz w:val="24"/>
          <w:szCs w:val="24"/>
        </w:rPr>
        <w:tab/>
        <w:t>Разделение каналов связи</w:t>
      </w:r>
    </w:p>
    <w:p w14:paraId="09AA1B54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20</w:t>
      </w:r>
      <w:r w:rsidRPr="006D4635">
        <w:rPr>
          <w:rFonts w:ascii="Times New Roman" w:hAnsi="Times New Roman" w:cs="Times New Roman"/>
          <w:sz w:val="24"/>
          <w:szCs w:val="24"/>
        </w:rPr>
        <w:tab/>
        <w:t>Каналы телемеханики по линиям электропередачи и распределительным силовым линиям</w:t>
      </w:r>
    </w:p>
    <w:p w14:paraId="5DE72D5F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21</w:t>
      </w:r>
      <w:r w:rsidRPr="006D4635">
        <w:rPr>
          <w:rFonts w:ascii="Times New Roman" w:hAnsi="Times New Roman" w:cs="Times New Roman"/>
          <w:sz w:val="24"/>
          <w:szCs w:val="24"/>
        </w:rPr>
        <w:tab/>
        <w:t>Волоконно-оптические линии и сети связи</w:t>
      </w:r>
    </w:p>
    <w:p w14:paraId="08C476C6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22</w:t>
      </w:r>
      <w:r w:rsidRPr="006D4635">
        <w:rPr>
          <w:rFonts w:ascii="Times New Roman" w:hAnsi="Times New Roman" w:cs="Times New Roman"/>
          <w:sz w:val="24"/>
          <w:szCs w:val="24"/>
        </w:rPr>
        <w:tab/>
        <w:t>Включение аппаратуры телемеханики в линии связи</w:t>
      </w:r>
    </w:p>
    <w:p w14:paraId="740D3490" w14:textId="3CF1B1B6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23</w:t>
      </w:r>
      <w:r w:rsidRPr="006D4635">
        <w:rPr>
          <w:rFonts w:ascii="Times New Roman" w:hAnsi="Times New Roman" w:cs="Times New Roman"/>
          <w:sz w:val="24"/>
          <w:szCs w:val="24"/>
        </w:rPr>
        <w:tab/>
        <w:t>Построение и анализ работы функциональной схемы передающего устройства телесигнализации системы телемеханики.</w:t>
      </w:r>
    </w:p>
    <w:p w14:paraId="39A65FB7" w14:textId="1F3B731A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24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принципиальной схемы передающего устройства телесигнализации системы телемеханики</w:t>
      </w:r>
    </w:p>
    <w:p w14:paraId="3EB2BC6F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25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функциональной схемы приемного устройства телесигнализации</w:t>
      </w:r>
    </w:p>
    <w:p w14:paraId="45B50310" w14:textId="414BEFF2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функциональной схемы передающего устройства телеуправления системы телемеханики</w:t>
      </w:r>
    </w:p>
    <w:p w14:paraId="4E79F52D" w14:textId="69D43FA1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функциональной схемы приемного комплекта телеуправления</w:t>
      </w:r>
    </w:p>
    <w:p w14:paraId="5CC7F6BA" w14:textId="7E5126EA" w:rsidR="00270B45" w:rsidRDefault="00270B45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A4EEE0D" w14:textId="77777777" w:rsidR="00270B45" w:rsidRDefault="00270B45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223B799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F47262B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7904BA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5B37EF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21AAB2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04243CA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D378B8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6F101CD" w14:textId="5795B35D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50ED486" w14:textId="44FBD512" w:rsidR="00D239FD" w:rsidRDefault="00D239F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D49945" w14:textId="77777777" w:rsidR="00D239FD" w:rsidRPr="00B931DE" w:rsidRDefault="00D239FD" w:rsidP="00D239F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408C083" w14:textId="77777777" w:rsidR="00D239FD" w:rsidRPr="00B931DE" w:rsidRDefault="00D239FD" w:rsidP="00D239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CE3044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371E6FE7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B931DE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5B7CA89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«Удовлетворительно/</w:t>
      </w:r>
      <w:r w:rsidRPr="00B931DE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6E1A68A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9BEBB85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ошибок: </w:t>
      </w:r>
    </w:p>
    <w:p w14:paraId="552CD0C8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3525EFA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A1259E2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0A8FEAE" w14:textId="77777777" w:rsidR="006D4635" w:rsidRPr="00DF7045" w:rsidRDefault="006D4635" w:rsidP="006D4635">
      <w:pPr>
        <w:spacing w:after="0" w:line="240" w:lineRule="auto"/>
        <w:ind w:left="15" w:right="15" w:firstLine="510"/>
        <w:jc w:val="both"/>
        <w:rPr>
          <w:rFonts w:ascii="Times New Roman" w:hAnsi="Times New Roman" w:cs="Times New Roman"/>
          <w:color w:val="000000"/>
        </w:rPr>
      </w:pPr>
    </w:p>
    <w:p w14:paraId="5E3F2244" w14:textId="6A327912" w:rsidR="006D4635" w:rsidRPr="006D4635" w:rsidRDefault="006D4635" w:rsidP="006D463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защите курсов</w:t>
      </w:r>
      <w:r w:rsidR="0033318D">
        <w:rPr>
          <w:rFonts w:ascii="Times New Roman" w:hAnsi="Times New Roman" w:cs="Times New Roman"/>
          <w:b/>
          <w:color w:val="000000"/>
          <w:sz w:val="24"/>
          <w:szCs w:val="24"/>
        </w:rPr>
        <w:t>ого проекта</w:t>
      </w:r>
    </w:p>
    <w:p w14:paraId="3712685D" w14:textId="43B77556" w:rsidR="006D4635" w:rsidRPr="006D4635" w:rsidRDefault="006D4635" w:rsidP="006D46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>«Отлично»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 (5 баллов) – получают обучающиеся, самостоятельно выполнившие и оформившие курсо</w:t>
      </w:r>
      <w:r w:rsidR="00F97CF0">
        <w:rPr>
          <w:rFonts w:ascii="Times New Roman" w:hAnsi="Times New Roman" w:cs="Times New Roman"/>
          <w:color w:val="000000"/>
          <w:sz w:val="24"/>
          <w:szCs w:val="24"/>
        </w:rPr>
        <w:t xml:space="preserve">вой проект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 </w:t>
      </w:r>
    </w:p>
    <w:p w14:paraId="583A9392" w14:textId="719FC28D" w:rsidR="006D4635" w:rsidRPr="006D4635" w:rsidRDefault="006D4635" w:rsidP="006D46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«Хорошо»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(4 балла) – получают обучающиеся, самостоятельно выполнившие и оформившие </w:t>
      </w:r>
      <w:r w:rsidR="00F97CF0" w:rsidRPr="006D4635">
        <w:rPr>
          <w:rFonts w:ascii="Times New Roman" w:hAnsi="Times New Roman" w:cs="Times New Roman"/>
          <w:color w:val="000000"/>
          <w:sz w:val="24"/>
          <w:szCs w:val="24"/>
        </w:rPr>
        <w:t>курсо</w:t>
      </w:r>
      <w:r w:rsidR="00F97CF0">
        <w:rPr>
          <w:rFonts w:ascii="Times New Roman" w:hAnsi="Times New Roman" w:cs="Times New Roman"/>
          <w:color w:val="000000"/>
          <w:sz w:val="24"/>
          <w:szCs w:val="24"/>
        </w:rPr>
        <w:t xml:space="preserve">вой проект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>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5A3C356F" w14:textId="69CB47B1" w:rsidR="006D4635" w:rsidRPr="006D4635" w:rsidRDefault="006D4635" w:rsidP="006D46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«Удовлетворительно»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(3 балла) – получают обучающиеся, самостоятельно выполнившие и оформившие </w:t>
      </w:r>
      <w:r w:rsidR="00F97CF0" w:rsidRPr="006D4635">
        <w:rPr>
          <w:rFonts w:ascii="Times New Roman" w:hAnsi="Times New Roman" w:cs="Times New Roman"/>
          <w:color w:val="000000"/>
          <w:sz w:val="24"/>
          <w:szCs w:val="24"/>
        </w:rPr>
        <w:t>курсо</w:t>
      </w:r>
      <w:r w:rsidR="00F97CF0">
        <w:rPr>
          <w:rFonts w:ascii="Times New Roman" w:hAnsi="Times New Roman" w:cs="Times New Roman"/>
          <w:color w:val="000000"/>
          <w:sz w:val="24"/>
          <w:szCs w:val="24"/>
        </w:rPr>
        <w:t xml:space="preserve">вой проект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предъявляемыми </w:t>
      </w:r>
      <w:proofErr w:type="gramStart"/>
      <w:r w:rsidRPr="006D4635">
        <w:rPr>
          <w:rFonts w:ascii="Times New Roman" w:hAnsi="Times New Roman" w:cs="Times New Roman"/>
          <w:color w:val="000000"/>
          <w:sz w:val="24"/>
          <w:szCs w:val="24"/>
        </w:rPr>
        <w:t>требованиями,  в</w:t>
      </w:r>
      <w:proofErr w:type="gramEnd"/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52DAC4A8" w14:textId="6F40E341" w:rsidR="006D4635" w:rsidRPr="006D4635" w:rsidRDefault="006D4635" w:rsidP="006D46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 (0 баллов) – ставится за </w:t>
      </w:r>
      <w:r w:rsidR="00F97CF0" w:rsidRPr="006D4635">
        <w:rPr>
          <w:rFonts w:ascii="Times New Roman" w:hAnsi="Times New Roman" w:cs="Times New Roman"/>
          <w:color w:val="000000"/>
          <w:sz w:val="24"/>
          <w:szCs w:val="24"/>
        </w:rPr>
        <w:t>курсо</w:t>
      </w:r>
      <w:r w:rsidR="00F97CF0">
        <w:rPr>
          <w:rFonts w:ascii="Times New Roman" w:hAnsi="Times New Roman" w:cs="Times New Roman"/>
          <w:color w:val="000000"/>
          <w:sz w:val="24"/>
          <w:szCs w:val="24"/>
        </w:rPr>
        <w:t>вой проект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>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2DB73900" w14:textId="77777777" w:rsidR="006D4635" w:rsidRPr="006D4635" w:rsidRDefault="006D4635" w:rsidP="006D46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color w:val="000000"/>
          <w:sz w:val="24"/>
          <w:szCs w:val="24"/>
        </w:rPr>
        <w:t>Виды ошибок:</w:t>
      </w:r>
    </w:p>
    <w:p w14:paraId="691271EA" w14:textId="77777777" w:rsidR="006D4635" w:rsidRPr="006D4635" w:rsidRDefault="006D4635" w:rsidP="006D46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color w:val="000000"/>
          <w:sz w:val="24"/>
          <w:szCs w:val="24"/>
        </w:rPr>
        <w:t>- грубые: неумение сделать обобщающие выводы, отсутствие знаний методик расчетов.</w:t>
      </w:r>
    </w:p>
    <w:p w14:paraId="03A911B3" w14:textId="77777777" w:rsidR="006D4635" w:rsidRPr="006D4635" w:rsidRDefault="006D4635" w:rsidP="006D4635">
      <w:pPr>
        <w:spacing w:after="0" w:line="240" w:lineRule="auto"/>
        <w:ind w:left="15" w:right="1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color w:val="000000"/>
          <w:sz w:val="24"/>
          <w:szCs w:val="24"/>
        </w:rPr>
        <w:t>- негрубые: неточности в выводах, ошибки в построении схем и графиков, нарушение требований оформления.</w:t>
      </w:r>
    </w:p>
    <w:p w14:paraId="7F29B48B" w14:textId="77777777" w:rsidR="00F22904" w:rsidRPr="006D463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E00304E" w14:textId="01D75646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3D157041" w14:textId="77777777" w:rsidR="007423B2" w:rsidRPr="009E1016" w:rsidRDefault="007423B2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AACE07B" w14:textId="77777777" w:rsidR="007423B2" w:rsidRPr="007423B2" w:rsidRDefault="007423B2" w:rsidP="006D4635">
      <w:pPr>
        <w:spacing w:after="0" w:line="240" w:lineRule="auto"/>
        <w:ind w:left="15" w:right="15" w:firstLine="6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3B2"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 w:rsidRPr="007423B2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7423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 w:rsidRPr="007423B2"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52CD122" w14:textId="77777777" w:rsidR="007423B2" w:rsidRPr="007423B2" w:rsidRDefault="007423B2" w:rsidP="006D4635">
      <w:pPr>
        <w:pStyle w:val="Standard"/>
        <w:ind w:firstLine="709"/>
        <w:jc w:val="both"/>
        <w:rPr>
          <w:rFonts w:ascii="Times New Roman" w:hAnsi="Times New Roman" w:cs="Times New Roman"/>
        </w:rPr>
      </w:pPr>
      <w:r w:rsidRPr="007423B2">
        <w:rPr>
          <w:rFonts w:ascii="Times New Roman" w:hAnsi="Times New Roman" w:cs="Times New Roman"/>
          <w:b/>
          <w:color w:val="000000"/>
        </w:rPr>
        <w:t>«Не зачтено»</w:t>
      </w:r>
      <w:r w:rsidRPr="007423B2">
        <w:rPr>
          <w:rFonts w:ascii="Times New Roman" w:hAnsi="Times New Roman" w:cs="Times New Roman"/>
          <w:color w:val="000000"/>
        </w:rPr>
        <w:t>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58671EC0" w14:textId="7483ADBB" w:rsidR="00F22904" w:rsidRPr="007423B2" w:rsidRDefault="00F22904" w:rsidP="007423B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07138884" w14:textId="7E637C1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044BC99" w14:textId="77777777" w:rsidR="006D4635" w:rsidRPr="006D4635" w:rsidRDefault="006D4635" w:rsidP="006D4635">
      <w:pPr>
        <w:spacing w:after="0"/>
        <w:ind w:left="17" w:right="1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0CC6664D" w14:textId="77777777" w:rsidR="006D4635" w:rsidRPr="006D4635" w:rsidRDefault="006D4635" w:rsidP="006D4635">
      <w:pPr>
        <w:spacing w:after="0"/>
        <w:ind w:left="17" w:right="1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24F545E" w14:textId="77777777" w:rsidR="006D4635" w:rsidRPr="006D4635" w:rsidRDefault="006D4635" w:rsidP="00C357E3">
      <w:pPr>
        <w:spacing w:after="0" w:line="240" w:lineRule="auto"/>
        <w:ind w:left="17" w:right="17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>«Отлично»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 (5 баллов) – обучающийся демонстрирует знание всех разделов изучаемой дисциплины, способствующих освоению компетенций: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полученных знаний в практической деятельности, умением связать материал с другими отраслями знания. </w:t>
      </w:r>
    </w:p>
    <w:p w14:paraId="28645D10" w14:textId="77777777" w:rsidR="006D4635" w:rsidRPr="006D4635" w:rsidRDefault="006D4635" w:rsidP="00C357E3">
      <w:pPr>
        <w:spacing w:after="0" w:line="240" w:lineRule="auto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«Хорошо»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(4 балла) – обучающийся демонстрирует знания всех разделов изучаемой дисциплины, способствующих освоению компетенций: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2D52EA28" w14:textId="77777777" w:rsidR="006D4635" w:rsidRPr="006D4635" w:rsidRDefault="006D4635" w:rsidP="00C357E3">
      <w:pPr>
        <w:spacing w:after="0" w:line="240" w:lineRule="auto"/>
        <w:ind w:left="17" w:right="17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«Удовлетворительно»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>(3 балла) – обучающийся демонстрирует знание основных разделов программы, способствующих освоению компетенций: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60EDD4F9" w14:textId="310CF37D" w:rsidR="006D4635" w:rsidRPr="006D4635" w:rsidRDefault="006D4635" w:rsidP="006D4635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6D4635">
        <w:rPr>
          <w:rFonts w:ascii="Times New Roman" w:hAnsi="Times New Roman" w:cs="Times New Roman"/>
          <w:b/>
          <w:color w:val="000000"/>
        </w:rPr>
        <w:t>«Неудовлетворительно»</w:t>
      </w:r>
      <w:r w:rsidRPr="006D4635">
        <w:rPr>
          <w:rFonts w:ascii="Times New Roman" w:hAnsi="Times New Roman" w:cs="Times New Roman"/>
          <w:color w:val="000000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предназначенных для освоения </w:t>
      </w:r>
      <w:r w:rsidR="002F5A88" w:rsidRPr="006D4635">
        <w:rPr>
          <w:rFonts w:ascii="Times New Roman" w:hAnsi="Times New Roman" w:cs="Times New Roman"/>
          <w:color w:val="000000"/>
        </w:rPr>
        <w:t>компетенций изучаемого</w:t>
      </w:r>
      <w:r w:rsidRPr="006D4635">
        <w:rPr>
          <w:rFonts w:ascii="Times New Roman" w:hAnsi="Times New Roman" w:cs="Times New Roman"/>
          <w:color w:val="000000"/>
        </w:rPr>
        <w:t xml:space="preserve">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499C7EA2" w14:textId="13B2E57F" w:rsidR="006D4635" w:rsidRPr="006D4635" w:rsidRDefault="006D4635" w:rsidP="006D463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1AE80B" w14:textId="77777777" w:rsidR="006D4635" w:rsidRPr="009E1016" w:rsidRDefault="006D4635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368DE7D" w14:textId="1C84320A" w:rsidR="002C0F74" w:rsidRDefault="002C0F74">
      <w:pPr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960FB" w14:textId="77777777" w:rsidR="001D2CE9" w:rsidRDefault="001D2CE9" w:rsidP="00EE3C25">
      <w:pPr>
        <w:spacing w:after="0" w:line="240" w:lineRule="auto"/>
      </w:pPr>
      <w:r>
        <w:separator/>
      </w:r>
    </w:p>
  </w:endnote>
  <w:endnote w:type="continuationSeparator" w:id="0">
    <w:p w14:paraId="52F90C62" w14:textId="77777777" w:rsidR="001D2CE9" w:rsidRDefault="001D2CE9" w:rsidP="00EE3C25">
      <w:pPr>
        <w:spacing w:after="0" w:line="240" w:lineRule="auto"/>
      </w:pPr>
      <w:r>
        <w:continuationSeparator/>
      </w:r>
    </w:p>
  </w:endnote>
  <w:endnote w:type="continuationNotice" w:id="1">
    <w:p w14:paraId="056748DC" w14:textId="77777777" w:rsidR="001D2CE9" w:rsidRDefault="001D2C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6493C" w14:textId="77777777" w:rsidR="001D2CE9" w:rsidRDefault="001D2CE9" w:rsidP="00EE3C25">
      <w:pPr>
        <w:spacing w:after="0" w:line="240" w:lineRule="auto"/>
      </w:pPr>
      <w:r>
        <w:separator/>
      </w:r>
    </w:p>
  </w:footnote>
  <w:footnote w:type="continuationSeparator" w:id="0">
    <w:p w14:paraId="47604D8C" w14:textId="77777777" w:rsidR="001D2CE9" w:rsidRDefault="001D2CE9" w:rsidP="00EE3C25">
      <w:pPr>
        <w:spacing w:after="0" w:line="240" w:lineRule="auto"/>
      </w:pPr>
      <w:r>
        <w:continuationSeparator/>
      </w:r>
    </w:p>
  </w:footnote>
  <w:footnote w:type="continuationNotice" w:id="1">
    <w:p w14:paraId="11176C72" w14:textId="77777777" w:rsidR="001D2CE9" w:rsidRDefault="001D2CE9">
      <w:pPr>
        <w:spacing w:after="0" w:line="240" w:lineRule="auto"/>
      </w:pPr>
    </w:p>
  </w:footnote>
  <w:footnote w:id="2">
    <w:p w14:paraId="43EAB4B3" w14:textId="77777777" w:rsidR="00C572BD" w:rsidRPr="00A80977" w:rsidRDefault="00C572B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8E475C"/>
    <w:multiLevelType w:val="hybridMultilevel"/>
    <w:tmpl w:val="82046186"/>
    <w:lvl w:ilvl="0" w:tplc="265E4D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244CB4"/>
    <w:multiLevelType w:val="hybridMultilevel"/>
    <w:tmpl w:val="AA4CB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744ABA"/>
    <w:multiLevelType w:val="hybridMultilevel"/>
    <w:tmpl w:val="AA4CB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3775120"/>
    <w:multiLevelType w:val="hybridMultilevel"/>
    <w:tmpl w:val="EC5E775E"/>
    <w:lvl w:ilvl="0" w:tplc="0419000F">
      <w:start w:val="1"/>
      <w:numFmt w:val="decimal"/>
      <w:lvlText w:val="%1."/>
      <w:lvlJc w:val="left"/>
      <w:pPr>
        <w:ind w:left="1462" w:hanging="360"/>
      </w:pPr>
    </w:lvl>
    <w:lvl w:ilvl="1" w:tplc="04190019" w:tentative="1">
      <w:start w:val="1"/>
      <w:numFmt w:val="lowerLetter"/>
      <w:lvlText w:val="%2."/>
      <w:lvlJc w:val="left"/>
      <w:pPr>
        <w:ind w:left="2182" w:hanging="360"/>
      </w:pPr>
    </w:lvl>
    <w:lvl w:ilvl="2" w:tplc="0419001B" w:tentative="1">
      <w:start w:val="1"/>
      <w:numFmt w:val="lowerRoman"/>
      <w:lvlText w:val="%3."/>
      <w:lvlJc w:val="right"/>
      <w:pPr>
        <w:ind w:left="2902" w:hanging="180"/>
      </w:pPr>
    </w:lvl>
    <w:lvl w:ilvl="3" w:tplc="0419000F" w:tentative="1">
      <w:start w:val="1"/>
      <w:numFmt w:val="decimal"/>
      <w:lvlText w:val="%4."/>
      <w:lvlJc w:val="left"/>
      <w:pPr>
        <w:ind w:left="3622" w:hanging="360"/>
      </w:pPr>
    </w:lvl>
    <w:lvl w:ilvl="4" w:tplc="04190019" w:tentative="1">
      <w:start w:val="1"/>
      <w:numFmt w:val="lowerLetter"/>
      <w:lvlText w:val="%5."/>
      <w:lvlJc w:val="left"/>
      <w:pPr>
        <w:ind w:left="4342" w:hanging="360"/>
      </w:pPr>
    </w:lvl>
    <w:lvl w:ilvl="5" w:tplc="0419001B" w:tentative="1">
      <w:start w:val="1"/>
      <w:numFmt w:val="lowerRoman"/>
      <w:lvlText w:val="%6."/>
      <w:lvlJc w:val="right"/>
      <w:pPr>
        <w:ind w:left="5062" w:hanging="180"/>
      </w:pPr>
    </w:lvl>
    <w:lvl w:ilvl="6" w:tplc="0419000F" w:tentative="1">
      <w:start w:val="1"/>
      <w:numFmt w:val="decimal"/>
      <w:lvlText w:val="%7."/>
      <w:lvlJc w:val="left"/>
      <w:pPr>
        <w:ind w:left="5782" w:hanging="360"/>
      </w:pPr>
    </w:lvl>
    <w:lvl w:ilvl="7" w:tplc="04190019" w:tentative="1">
      <w:start w:val="1"/>
      <w:numFmt w:val="lowerLetter"/>
      <w:lvlText w:val="%8."/>
      <w:lvlJc w:val="left"/>
      <w:pPr>
        <w:ind w:left="6502" w:hanging="360"/>
      </w:pPr>
    </w:lvl>
    <w:lvl w:ilvl="8" w:tplc="0419001B" w:tentative="1">
      <w:start w:val="1"/>
      <w:numFmt w:val="lowerRoman"/>
      <w:lvlText w:val="%9."/>
      <w:lvlJc w:val="right"/>
      <w:pPr>
        <w:ind w:left="7222" w:hanging="180"/>
      </w:pPr>
    </w:lvl>
  </w:abstractNum>
  <w:abstractNum w:abstractNumId="19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94C670F"/>
    <w:multiLevelType w:val="hybridMultilevel"/>
    <w:tmpl w:val="EFC87A88"/>
    <w:lvl w:ilvl="0" w:tplc="0419000F">
      <w:start w:val="1"/>
      <w:numFmt w:val="decimal"/>
      <w:lvlText w:val="%1."/>
      <w:lvlJc w:val="left"/>
      <w:pPr>
        <w:ind w:left="1462" w:hanging="360"/>
      </w:pPr>
    </w:lvl>
    <w:lvl w:ilvl="1" w:tplc="04190019" w:tentative="1">
      <w:start w:val="1"/>
      <w:numFmt w:val="lowerLetter"/>
      <w:lvlText w:val="%2."/>
      <w:lvlJc w:val="left"/>
      <w:pPr>
        <w:ind w:left="2182" w:hanging="360"/>
      </w:pPr>
    </w:lvl>
    <w:lvl w:ilvl="2" w:tplc="0419001B" w:tentative="1">
      <w:start w:val="1"/>
      <w:numFmt w:val="lowerRoman"/>
      <w:lvlText w:val="%3."/>
      <w:lvlJc w:val="right"/>
      <w:pPr>
        <w:ind w:left="2902" w:hanging="180"/>
      </w:pPr>
    </w:lvl>
    <w:lvl w:ilvl="3" w:tplc="0419000F" w:tentative="1">
      <w:start w:val="1"/>
      <w:numFmt w:val="decimal"/>
      <w:lvlText w:val="%4."/>
      <w:lvlJc w:val="left"/>
      <w:pPr>
        <w:ind w:left="3622" w:hanging="360"/>
      </w:pPr>
    </w:lvl>
    <w:lvl w:ilvl="4" w:tplc="04190019" w:tentative="1">
      <w:start w:val="1"/>
      <w:numFmt w:val="lowerLetter"/>
      <w:lvlText w:val="%5."/>
      <w:lvlJc w:val="left"/>
      <w:pPr>
        <w:ind w:left="4342" w:hanging="360"/>
      </w:pPr>
    </w:lvl>
    <w:lvl w:ilvl="5" w:tplc="0419001B" w:tentative="1">
      <w:start w:val="1"/>
      <w:numFmt w:val="lowerRoman"/>
      <w:lvlText w:val="%6."/>
      <w:lvlJc w:val="right"/>
      <w:pPr>
        <w:ind w:left="5062" w:hanging="180"/>
      </w:pPr>
    </w:lvl>
    <w:lvl w:ilvl="6" w:tplc="0419000F" w:tentative="1">
      <w:start w:val="1"/>
      <w:numFmt w:val="decimal"/>
      <w:lvlText w:val="%7."/>
      <w:lvlJc w:val="left"/>
      <w:pPr>
        <w:ind w:left="5782" w:hanging="360"/>
      </w:pPr>
    </w:lvl>
    <w:lvl w:ilvl="7" w:tplc="04190019" w:tentative="1">
      <w:start w:val="1"/>
      <w:numFmt w:val="lowerLetter"/>
      <w:lvlText w:val="%8."/>
      <w:lvlJc w:val="left"/>
      <w:pPr>
        <w:ind w:left="6502" w:hanging="360"/>
      </w:pPr>
    </w:lvl>
    <w:lvl w:ilvl="8" w:tplc="0419001B" w:tentative="1">
      <w:start w:val="1"/>
      <w:numFmt w:val="lowerRoman"/>
      <w:lvlText w:val="%9."/>
      <w:lvlJc w:val="right"/>
      <w:pPr>
        <w:ind w:left="7222" w:hanging="180"/>
      </w:pPr>
    </w:lvl>
  </w:abstractNum>
  <w:abstractNum w:abstractNumId="28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30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1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3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6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8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EC279EC"/>
    <w:multiLevelType w:val="hybridMultilevel"/>
    <w:tmpl w:val="6DC20930"/>
    <w:lvl w:ilvl="0" w:tplc="0419000F">
      <w:start w:val="1"/>
      <w:numFmt w:val="decimal"/>
      <w:lvlText w:val="%1."/>
      <w:lvlJc w:val="left"/>
      <w:pPr>
        <w:ind w:left="1462" w:hanging="360"/>
      </w:pPr>
    </w:lvl>
    <w:lvl w:ilvl="1" w:tplc="04190019" w:tentative="1">
      <w:start w:val="1"/>
      <w:numFmt w:val="lowerLetter"/>
      <w:lvlText w:val="%2."/>
      <w:lvlJc w:val="left"/>
      <w:pPr>
        <w:ind w:left="2182" w:hanging="360"/>
      </w:pPr>
    </w:lvl>
    <w:lvl w:ilvl="2" w:tplc="0419001B" w:tentative="1">
      <w:start w:val="1"/>
      <w:numFmt w:val="lowerRoman"/>
      <w:lvlText w:val="%3."/>
      <w:lvlJc w:val="right"/>
      <w:pPr>
        <w:ind w:left="2902" w:hanging="180"/>
      </w:pPr>
    </w:lvl>
    <w:lvl w:ilvl="3" w:tplc="0419000F" w:tentative="1">
      <w:start w:val="1"/>
      <w:numFmt w:val="decimal"/>
      <w:lvlText w:val="%4."/>
      <w:lvlJc w:val="left"/>
      <w:pPr>
        <w:ind w:left="3622" w:hanging="360"/>
      </w:pPr>
    </w:lvl>
    <w:lvl w:ilvl="4" w:tplc="04190019" w:tentative="1">
      <w:start w:val="1"/>
      <w:numFmt w:val="lowerLetter"/>
      <w:lvlText w:val="%5."/>
      <w:lvlJc w:val="left"/>
      <w:pPr>
        <w:ind w:left="4342" w:hanging="360"/>
      </w:pPr>
    </w:lvl>
    <w:lvl w:ilvl="5" w:tplc="0419001B" w:tentative="1">
      <w:start w:val="1"/>
      <w:numFmt w:val="lowerRoman"/>
      <w:lvlText w:val="%6."/>
      <w:lvlJc w:val="right"/>
      <w:pPr>
        <w:ind w:left="5062" w:hanging="180"/>
      </w:pPr>
    </w:lvl>
    <w:lvl w:ilvl="6" w:tplc="0419000F" w:tentative="1">
      <w:start w:val="1"/>
      <w:numFmt w:val="decimal"/>
      <w:lvlText w:val="%7."/>
      <w:lvlJc w:val="left"/>
      <w:pPr>
        <w:ind w:left="5782" w:hanging="360"/>
      </w:pPr>
    </w:lvl>
    <w:lvl w:ilvl="7" w:tplc="04190019" w:tentative="1">
      <w:start w:val="1"/>
      <w:numFmt w:val="lowerLetter"/>
      <w:lvlText w:val="%8."/>
      <w:lvlJc w:val="left"/>
      <w:pPr>
        <w:ind w:left="6502" w:hanging="360"/>
      </w:pPr>
    </w:lvl>
    <w:lvl w:ilvl="8" w:tplc="0419001B" w:tentative="1">
      <w:start w:val="1"/>
      <w:numFmt w:val="lowerRoman"/>
      <w:lvlText w:val="%9."/>
      <w:lvlJc w:val="right"/>
      <w:pPr>
        <w:ind w:left="7222" w:hanging="180"/>
      </w:pPr>
    </w:lvl>
  </w:abstractNum>
  <w:abstractNum w:abstractNumId="42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2536442"/>
    <w:multiLevelType w:val="hybridMultilevel"/>
    <w:tmpl w:val="922E6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450465"/>
    <w:multiLevelType w:val="hybridMultilevel"/>
    <w:tmpl w:val="AD5C16B8"/>
    <w:lvl w:ilvl="0" w:tplc="0419000F">
      <w:start w:val="1"/>
      <w:numFmt w:val="decimal"/>
      <w:lvlText w:val="%1."/>
      <w:lvlJc w:val="left"/>
      <w:pPr>
        <w:ind w:left="1462" w:hanging="360"/>
      </w:pPr>
    </w:lvl>
    <w:lvl w:ilvl="1" w:tplc="04190019" w:tentative="1">
      <w:start w:val="1"/>
      <w:numFmt w:val="lowerLetter"/>
      <w:lvlText w:val="%2."/>
      <w:lvlJc w:val="left"/>
      <w:pPr>
        <w:ind w:left="2182" w:hanging="360"/>
      </w:pPr>
    </w:lvl>
    <w:lvl w:ilvl="2" w:tplc="0419001B" w:tentative="1">
      <w:start w:val="1"/>
      <w:numFmt w:val="lowerRoman"/>
      <w:lvlText w:val="%3."/>
      <w:lvlJc w:val="right"/>
      <w:pPr>
        <w:ind w:left="2902" w:hanging="180"/>
      </w:pPr>
    </w:lvl>
    <w:lvl w:ilvl="3" w:tplc="0419000F" w:tentative="1">
      <w:start w:val="1"/>
      <w:numFmt w:val="decimal"/>
      <w:lvlText w:val="%4."/>
      <w:lvlJc w:val="left"/>
      <w:pPr>
        <w:ind w:left="3622" w:hanging="360"/>
      </w:pPr>
    </w:lvl>
    <w:lvl w:ilvl="4" w:tplc="04190019" w:tentative="1">
      <w:start w:val="1"/>
      <w:numFmt w:val="lowerLetter"/>
      <w:lvlText w:val="%5."/>
      <w:lvlJc w:val="left"/>
      <w:pPr>
        <w:ind w:left="4342" w:hanging="360"/>
      </w:pPr>
    </w:lvl>
    <w:lvl w:ilvl="5" w:tplc="0419001B" w:tentative="1">
      <w:start w:val="1"/>
      <w:numFmt w:val="lowerRoman"/>
      <w:lvlText w:val="%6."/>
      <w:lvlJc w:val="right"/>
      <w:pPr>
        <w:ind w:left="5062" w:hanging="180"/>
      </w:pPr>
    </w:lvl>
    <w:lvl w:ilvl="6" w:tplc="0419000F" w:tentative="1">
      <w:start w:val="1"/>
      <w:numFmt w:val="decimal"/>
      <w:lvlText w:val="%7."/>
      <w:lvlJc w:val="left"/>
      <w:pPr>
        <w:ind w:left="5782" w:hanging="360"/>
      </w:pPr>
    </w:lvl>
    <w:lvl w:ilvl="7" w:tplc="04190019" w:tentative="1">
      <w:start w:val="1"/>
      <w:numFmt w:val="lowerLetter"/>
      <w:lvlText w:val="%8."/>
      <w:lvlJc w:val="left"/>
      <w:pPr>
        <w:ind w:left="6502" w:hanging="360"/>
      </w:pPr>
    </w:lvl>
    <w:lvl w:ilvl="8" w:tplc="0419001B" w:tentative="1">
      <w:start w:val="1"/>
      <w:numFmt w:val="lowerRoman"/>
      <w:lvlText w:val="%9."/>
      <w:lvlJc w:val="right"/>
      <w:pPr>
        <w:ind w:left="7222" w:hanging="180"/>
      </w:pPr>
    </w:lvl>
  </w:abstractNum>
  <w:abstractNum w:abstractNumId="45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6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89B2448"/>
    <w:multiLevelType w:val="hybridMultilevel"/>
    <w:tmpl w:val="1262A18C"/>
    <w:lvl w:ilvl="0" w:tplc="0419000F">
      <w:start w:val="1"/>
      <w:numFmt w:val="decimal"/>
      <w:lvlText w:val="%1."/>
      <w:lvlJc w:val="left"/>
      <w:pPr>
        <w:ind w:left="1462" w:hanging="360"/>
      </w:pPr>
    </w:lvl>
    <w:lvl w:ilvl="1" w:tplc="04190019" w:tentative="1">
      <w:start w:val="1"/>
      <w:numFmt w:val="lowerLetter"/>
      <w:lvlText w:val="%2."/>
      <w:lvlJc w:val="left"/>
      <w:pPr>
        <w:ind w:left="2182" w:hanging="360"/>
      </w:pPr>
    </w:lvl>
    <w:lvl w:ilvl="2" w:tplc="0419001B" w:tentative="1">
      <w:start w:val="1"/>
      <w:numFmt w:val="lowerRoman"/>
      <w:lvlText w:val="%3."/>
      <w:lvlJc w:val="right"/>
      <w:pPr>
        <w:ind w:left="2902" w:hanging="180"/>
      </w:pPr>
    </w:lvl>
    <w:lvl w:ilvl="3" w:tplc="0419000F" w:tentative="1">
      <w:start w:val="1"/>
      <w:numFmt w:val="decimal"/>
      <w:lvlText w:val="%4."/>
      <w:lvlJc w:val="left"/>
      <w:pPr>
        <w:ind w:left="3622" w:hanging="360"/>
      </w:pPr>
    </w:lvl>
    <w:lvl w:ilvl="4" w:tplc="04190019" w:tentative="1">
      <w:start w:val="1"/>
      <w:numFmt w:val="lowerLetter"/>
      <w:lvlText w:val="%5."/>
      <w:lvlJc w:val="left"/>
      <w:pPr>
        <w:ind w:left="4342" w:hanging="360"/>
      </w:pPr>
    </w:lvl>
    <w:lvl w:ilvl="5" w:tplc="0419001B" w:tentative="1">
      <w:start w:val="1"/>
      <w:numFmt w:val="lowerRoman"/>
      <w:lvlText w:val="%6."/>
      <w:lvlJc w:val="right"/>
      <w:pPr>
        <w:ind w:left="5062" w:hanging="180"/>
      </w:pPr>
    </w:lvl>
    <w:lvl w:ilvl="6" w:tplc="0419000F" w:tentative="1">
      <w:start w:val="1"/>
      <w:numFmt w:val="decimal"/>
      <w:lvlText w:val="%7."/>
      <w:lvlJc w:val="left"/>
      <w:pPr>
        <w:ind w:left="5782" w:hanging="360"/>
      </w:pPr>
    </w:lvl>
    <w:lvl w:ilvl="7" w:tplc="04190019" w:tentative="1">
      <w:start w:val="1"/>
      <w:numFmt w:val="lowerLetter"/>
      <w:lvlText w:val="%8."/>
      <w:lvlJc w:val="left"/>
      <w:pPr>
        <w:ind w:left="6502" w:hanging="360"/>
      </w:pPr>
    </w:lvl>
    <w:lvl w:ilvl="8" w:tplc="0419001B" w:tentative="1">
      <w:start w:val="1"/>
      <w:numFmt w:val="lowerRoman"/>
      <w:lvlText w:val="%9."/>
      <w:lvlJc w:val="right"/>
      <w:pPr>
        <w:ind w:left="7222" w:hanging="180"/>
      </w:pPr>
    </w:lvl>
  </w:abstractNum>
  <w:abstractNum w:abstractNumId="48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9"/>
  </w:num>
  <w:num w:numId="3">
    <w:abstractNumId w:val="35"/>
  </w:num>
  <w:num w:numId="4">
    <w:abstractNumId w:val="36"/>
  </w:num>
  <w:num w:numId="5">
    <w:abstractNumId w:val="32"/>
  </w:num>
  <w:num w:numId="6">
    <w:abstractNumId w:val="25"/>
  </w:num>
  <w:num w:numId="7">
    <w:abstractNumId w:val="30"/>
  </w:num>
  <w:num w:numId="8">
    <w:abstractNumId w:val="42"/>
  </w:num>
  <w:num w:numId="9">
    <w:abstractNumId w:val="45"/>
  </w:num>
  <w:num w:numId="10">
    <w:abstractNumId w:val="39"/>
  </w:num>
  <w:num w:numId="11">
    <w:abstractNumId w:val="37"/>
  </w:num>
  <w:num w:numId="12">
    <w:abstractNumId w:val="12"/>
  </w:num>
  <w:num w:numId="13">
    <w:abstractNumId w:val="11"/>
  </w:num>
  <w:num w:numId="14">
    <w:abstractNumId w:val="40"/>
  </w:num>
  <w:num w:numId="15">
    <w:abstractNumId w:val="26"/>
  </w:num>
  <w:num w:numId="16">
    <w:abstractNumId w:val="46"/>
  </w:num>
  <w:num w:numId="17">
    <w:abstractNumId w:val="3"/>
  </w:num>
  <w:num w:numId="18">
    <w:abstractNumId w:val="24"/>
  </w:num>
  <w:num w:numId="19">
    <w:abstractNumId w:val="33"/>
  </w:num>
  <w:num w:numId="20">
    <w:abstractNumId w:val="6"/>
  </w:num>
  <w:num w:numId="21">
    <w:abstractNumId w:val="2"/>
  </w:num>
  <w:num w:numId="22">
    <w:abstractNumId w:val="31"/>
  </w:num>
  <w:num w:numId="23">
    <w:abstractNumId w:val="38"/>
  </w:num>
  <w:num w:numId="24">
    <w:abstractNumId w:val="34"/>
  </w:num>
  <w:num w:numId="25">
    <w:abstractNumId w:val="1"/>
  </w:num>
  <w:num w:numId="26">
    <w:abstractNumId w:val="28"/>
  </w:num>
  <w:num w:numId="27">
    <w:abstractNumId w:val="23"/>
  </w:num>
  <w:num w:numId="28">
    <w:abstractNumId w:val="15"/>
  </w:num>
  <w:num w:numId="29">
    <w:abstractNumId w:val="48"/>
  </w:num>
  <w:num w:numId="30">
    <w:abstractNumId w:val="22"/>
  </w:num>
  <w:num w:numId="31">
    <w:abstractNumId w:val="21"/>
  </w:num>
  <w:num w:numId="32">
    <w:abstractNumId w:val="0"/>
  </w:num>
  <w:num w:numId="33">
    <w:abstractNumId w:val="5"/>
  </w:num>
  <w:num w:numId="34">
    <w:abstractNumId w:val="9"/>
  </w:num>
  <w:num w:numId="35">
    <w:abstractNumId w:val="17"/>
  </w:num>
  <w:num w:numId="36">
    <w:abstractNumId w:val="4"/>
  </w:num>
  <w:num w:numId="37">
    <w:abstractNumId w:val="7"/>
  </w:num>
  <w:num w:numId="38">
    <w:abstractNumId w:val="13"/>
  </w:num>
  <w:num w:numId="39">
    <w:abstractNumId w:val="20"/>
  </w:num>
  <w:num w:numId="40">
    <w:abstractNumId w:val="19"/>
  </w:num>
  <w:num w:numId="41">
    <w:abstractNumId w:val="29"/>
  </w:num>
  <w:num w:numId="42">
    <w:abstractNumId w:val="10"/>
  </w:num>
  <w:num w:numId="43">
    <w:abstractNumId w:val="16"/>
  </w:num>
  <w:num w:numId="44">
    <w:abstractNumId w:val="8"/>
  </w:num>
  <w:num w:numId="45">
    <w:abstractNumId w:val="44"/>
  </w:num>
  <w:num w:numId="46">
    <w:abstractNumId w:val="47"/>
  </w:num>
  <w:num w:numId="47">
    <w:abstractNumId w:val="18"/>
  </w:num>
  <w:num w:numId="48">
    <w:abstractNumId w:val="41"/>
  </w:num>
  <w:num w:numId="49">
    <w:abstractNumId w:val="27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40EA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28EB"/>
    <w:rsid w:val="000A5D2F"/>
    <w:rsid w:val="000B1C71"/>
    <w:rsid w:val="000C0257"/>
    <w:rsid w:val="000C2119"/>
    <w:rsid w:val="000C7526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241A3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729C"/>
    <w:rsid w:val="00193002"/>
    <w:rsid w:val="001951AC"/>
    <w:rsid w:val="001974ED"/>
    <w:rsid w:val="00197AF7"/>
    <w:rsid w:val="001A24BB"/>
    <w:rsid w:val="001A4A40"/>
    <w:rsid w:val="001C5064"/>
    <w:rsid w:val="001C5C51"/>
    <w:rsid w:val="001D1DB8"/>
    <w:rsid w:val="001D2CE9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656B1"/>
    <w:rsid w:val="00270B45"/>
    <w:rsid w:val="00274C65"/>
    <w:rsid w:val="0027576C"/>
    <w:rsid w:val="0028257F"/>
    <w:rsid w:val="002833EC"/>
    <w:rsid w:val="00285391"/>
    <w:rsid w:val="0028745D"/>
    <w:rsid w:val="002945D8"/>
    <w:rsid w:val="002A17B8"/>
    <w:rsid w:val="002A4FE5"/>
    <w:rsid w:val="002A75F3"/>
    <w:rsid w:val="002B787F"/>
    <w:rsid w:val="002C0F74"/>
    <w:rsid w:val="002C2C8C"/>
    <w:rsid w:val="002C35C5"/>
    <w:rsid w:val="002C5147"/>
    <w:rsid w:val="002D202E"/>
    <w:rsid w:val="002E1BC3"/>
    <w:rsid w:val="002F5A88"/>
    <w:rsid w:val="002F6F59"/>
    <w:rsid w:val="00306FC3"/>
    <w:rsid w:val="00307025"/>
    <w:rsid w:val="003077A2"/>
    <w:rsid w:val="003265C2"/>
    <w:rsid w:val="0033318D"/>
    <w:rsid w:val="0034217B"/>
    <w:rsid w:val="00345459"/>
    <w:rsid w:val="0035020D"/>
    <w:rsid w:val="00361D7F"/>
    <w:rsid w:val="00364718"/>
    <w:rsid w:val="003676EB"/>
    <w:rsid w:val="00370C31"/>
    <w:rsid w:val="00371A5B"/>
    <w:rsid w:val="00377F0F"/>
    <w:rsid w:val="00382157"/>
    <w:rsid w:val="00385258"/>
    <w:rsid w:val="00386731"/>
    <w:rsid w:val="003874C2"/>
    <w:rsid w:val="00387823"/>
    <w:rsid w:val="003A00D2"/>
    <w:rsid w:val="003A0A14"/>
    <w:rsid w:val="003A417D"/>
    <w:rsid w:val="003A5ED2"/>
    <w:rsid w:val="003B00CE"/>
    <w:rsid w:val="003B110B"/>
    <w:rsid w:val="003B5697"/>
    <w:rsid w:val="003D5DC4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372BE"/>
    <w:rsid w:val="00445513"/>
    <w:rsid w:val="00453147"/>
    <w:rsid w:val="004535FB"/>
    <w:rsid w:val="0045692D"/>
    <w:rsid w:val="004577F0"/>
    <w:rsid w:val="00457B91"/>
    <w:rsid w:val="004621C9"/>
    <w:rsid w:val="00473BDF"/>
    <w:rsid w:val="0047463C"/>
    <w:rsid w:val="0047599B"/>
    <w:rsid w:val="004765F4"/>
    <w:rsid w:val="00481535"/>
    <w:rsid w:val="00487108"/>
    <w:rsid w:val="00491865"/>
    <w:rsid w:val="00496765"/>
    <w:rsid w:val="004B007E"/>
    <w:rsid w:val="004C026B"/>
    <w:rsid w:val="004E0A69"/>
    <w:rsid w:val="004E214A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3922"/>
    <w:rsid w:val="0053335C"/>
    <w:rsid w:val="005372CE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769F"/>
    <w:rsid w:val="005C143D"/>
    <w:rsid w:val="005C1AA9"/>
    <w:rsid w:val="005C6B17"/>
    <w:rsid w:val="005E6CF1"/>
    <w:rsid w:val="005F0830"/>
    <w:rsid w:val="005F17C8"/>
    <w:rsid w:val="005F2A8E"/>
    <w:rsid w:val="005F58CA"/>
    <w:rsid w:val="0060281C"/>
    <w:rsid w:val="00605416"/>
    <w:rsid w:val="00607DF0"/>
    <w:rsid w:val="0061631A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81EF9"/>
    <w:rsid w:val="006946C7"/>
    <w:rsid w:val="0069718F"/>
    <w:rsid w:val="006B10C2"/>
    <w:rsid w:val="006B1336"/>
    <w:rsid w:val="006B2D36"/>
    <w:rsid w:val="006B4197"/>
    <w:rsid w:val="006B7AAC"/>
    <w:rsid w:val="006D31B0"/>
    <w:rsid w:val="006D4635"/>
    <w:rsid w:val="006E1EAF"/>
    <w:rsid w:val="006E7601"/>
    <w:rsid w:val="006F60A2"/>
    <w:rsid w:val="00707255"/>
    <w:rsid w:val="00707A71"/>
    <w:rsid w:val="00715F1D"/>
    <w:rsid w:val="00717AE0"/>
    <w:rsid w:val="00717B17"/>
    <w:rsid w:val="007340D3"/>
    <w:rsid w:val="00734914"/>
    <w:rsid w:val="007419C7"/>
    <w:rsid w:val="007423B2"/>
    <w:rsid w:val="00742D94"/>
    <w:rsid w:val="00760BD1"/>
    <w:rsid w:val="0077309F"/>
    <w:rsid w:val="00775E60"/>
    <w:rsid w:val="0078148A"/>
    <w:rsid w:val="00781780"/>
    <w:rsid w:val="00787702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06AB6"/>
    <w:rsid w:val="00807AAF"/>
    <w:rsid w:val="00814FCE"/>
    <w:rsid w:val="0081717D"/>
    <w:rsid w:val="00832246"/>
    <w:rsid w:val="0083657B"/>
    <w:rsid w:val="00845D34"/>
    <w:rsid w:val="00847A7D"/>
    <w:rsid w:val="00853EC4"/>
    <w:rsid w:val="00854D07"/>
    <w:rsid w:val="00863198"/>
    <w:rsid w:val="00864EF2"/>
    <w:rsid w:val="00875903"/>
    <w:rsid w:val="00896FD5"/>
    <w:rsid w:val="00897BC8"/>
    <w:rsid w:val="00897CA4"/>
    <w:rsid w:val="008A0342"/>
    <w:rsid w:val="008A53C3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5BA5"/>
    <w:rsid w:val="008F68CD"/>
    <w:rsid w:val="009005DF"/>
    <w:rsid w:val="009015CD"/>
    <w:rsid w:val="00902CD7"/>
    <w:rsid w:val="009065A7"/>
    <w:rsid w:val="00914AAB"/>
    <w:rsid w:val="00922FC8"/>
    <w:rsid w:val="00930E88"/>
    <w:rsid w:val="00934B1D"/>
    <w:rsid w:val="009446ED"/>
    <w:rsid w:val="00944DE2"/>
    <w:rsid w:val="00945170"/>
    <w:rsid w:val="00946161"/>
    <w:rsid w:val="0095184D"/>
    <w:rsid w:val="00955B91"/>
    <w:rsid w:val="00956E19"/>
    <w:rsid w:val="00960C70"/>
    <w:rsid w:val="0096113E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39A2"/>
    <w:rsid w:val="009B446E"/>
    <w:rsid w:val="009B4FAE"/>
    <w:rsid w:val="009C0F82"/>
    <w:rsid w:val="009D05A7"/>
    <w:rsid w:val="009D3683"/>
    <w:rsid w:val="009D3F9A"/>
    <w:rsid w:val="009D42A4"/>
    <w:rsid w:val="009E1016"/>
    <w:rsid w:val="009F2E34"/>
    <w:rsid w:val="009F4D44"/>
    <w:rsid w:val="00A143EB"/>
    <w:rsid w:val="00A30F9C"/>
    <w:rsid w:val="00A3570A"/>
    <w:rsid w:val="00A37682"/>
    <w:rsid w:val="00A40DC0"/>
    <w:rsid w:val="00A441EE"/>
    <w:rsid w:val="00A504A2"/>
    <w:rsid w:val="00A52905"/>
    <w:rsid w:val="00A53EE1"/>
    <w:rsid w:val="00A567FC"/>
    <w:rsid w:val="00A57120"/>
    <w:rsid w:val="00A62BC8"/>
    <w:rsid w:val="00A659CC"/>
    <w:rsid w:val="00A66689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542E"/>
    <w:rsid w:val="00AD217D"/>
    <w:rsid w:val="00AD25AC"/>
    <w:rsid w:val="00AD38DB"/>
    <w:rsid w:val="00AE0992"/>
    <w:rsid w:val="00AE223F"/>
    <w:rsid w:val="00AE2E32"/>
    <w:rsid w:val="00AE59C9"/>
    <w:rsid w:val="00AE6429"/>
    <w:rsid w:val="00AE6977"/>
    <w:rsid w:val="00AF192D"/>
    <w:rsid w:val="00AF1A69"/>
    <w:rsid w:val="00AF5C2B"/>
    <w:rsid w:val="00B0086E"/>
    <w:rsid w:val="00B023C2"/>
    <w:rsid w:val="00B121E1"/>
    <w:rsid w:val="00B125DD"/>
    <w:rsid w:val="00B13FBD"/>
    <w:rsid w:val="00B204B4"/>
    <w:rsid w:val="00B24C1F"/>
    <w:rsid w:val="00B31111"/>
    <w:rsid w:val="00B44727"/>
    <w:rsid w:val="00B56AD6"/>
    <w:rsid w:val="00B61447"/>
    <w:rsid w:val="00B65183"/>
    <w:rsid w:val="00B669D5"/>
    <w:rsid w:val="00B67F1E"/>
    <w:rsid w:val="00B735E8"/>
    <w:rsid w:val="00B76696"/>
    <w:rsid w:val="00B80942"/>
    <w:rsid w:val="00B910B1"/>
    <w:rsid w:val="00B91957"/>
    <w:rsid w:val="00B977FF"/>
    <w:rsid w:val="00BA124B"/>
    <w:rsid w:val="00BA481C"/>
    <w:rsid w:val="00BA5988"/>
    <w:rsid w:val="00BB3F39"/>
    <w:rsid w:val="00BC01E0"/>
    <w:rsid w:val="00BC0C33"/>
    <w:rsid w:val="00BC3400"/>
    <w:rsid w:val="00BC39C2"/>
    <w:rsid w:val="00BC4912"/>
    <w:rsid w:val="00BE4500"/>
    <w:rsid w:val="00BE767D"/>
    <w:rsid w:val="00BE7E60"/>
    <w:rsid w:val="00BF2027"/>
    <w:rsid w:val="00BF4366"/>
    <w:rsid w:val="00C114D6"/>
    <w:rsid w:val="00C300D8"/>
    <w:rsid w:val="00C33B56"/>
    <w:rsid w:val="00C33D6D"/>
    <w:rsid w:val="00C348A2"/>
    <w:rsid w:val="00C357E3"/>
    <w:rsid w:val="00C40B58"/>
    <w:rsid w:val="00C4415E"/>
    <w:rsid w:val="00C51A8F"/>
    <w:rsid w:val="00C53AEF"/>
    <w:rsid w:val="00C572BD"/>
    <w:rsid w:val="00C62C16"/>
    <w:rsid w:val="00C6693B"/>
    <w:rsid w:val="00C7490E"/>
    <w:rsid w:val="00C851CE"/>
    <w:rsid w:val="00C86E60"/>
    <w:rsid w:val="00C87332"/>
    <w:rsid w:val="00C877D7"/>
    <w:rsid w:val="00C92516"/>
    <w:rsid w:val="00C96D18"/>
    <w:rsid w:val="00CA2875"/>
    <w:rsid w:val="00CC64E3"/>
    <w:rsid w:val="00CC698F"/>
    <w:rsid w:val="00CD54D0"/>
    <w:rsid w:val="00CD7CBA"/>
    <w:rsid w:val="00CE38E0"/>
    <w:rsid w:val="00CE39F0"/>
    <w:rsid w:val="00CE5F71"/>
    <w:rsid w:val="00CE748F"/>
    <w:rsid w:val="00CE7718"/>
    <w:rsid w:val="00CF0A07"/>
    <w:rsid w:val="00CF10C8"/>
    <w:rsid w:val="00CF18BD"/>
    <w:rsid w:val="00CF1A5A"/>
    <w:rsid w:val="00D0594B"/>
    <w:rsid w:val="00D070B3"/>
    <w:rsid w:val="00D07748"/>
    <w:rsid w:val="00D132C2"/>
    <w:rsid w:val="00D15C38"/>
    <w:rsid w:val="00D239FD"/>
    <w:rsid w:val="00D27EB0"/>
    <w:rsid w:val="00D435AD"/>
    <w:rsid w:val="00D43A8B"/>
    <w:rsid w:val="00D50344"/>
    <w:rsid w:val="00D54F2E"/>
    <w:rsid w:val="00D61D30"/>
    <w:rsid w:val="00D6269D"/>
    <w:rsid w:val="00D63048"/>
    <w:rsid w:val="00D739D8"/>
    <w:rsid w:val="00D77D50"/>
    <w:rsid w:val="00D87156"/>
    <w:rsid w:val="00D90422"/>
    <w:rsid w:val="00D933E7"/>
    <w:rsid w:val="00D951EA"/>
    <w:rsid w:val="00DA0A2D"/>
    <w:rsid w:val="00DA19F6"/>
    <w:rsid w:val="00DB401C"/>
    <w:rsid w:val="00DB4A30"/>
    <w:rsid w:val="00DB7B1A"/>
    <w:rsid w:val="00DC31BA"/>
    <w:rsid w:val="00DC548F"/>
    <w:rsid w:val="00DC664F"/>
    <w:rsid w:val="00DD10AB"/>
    <w:rsid w:val="00DD2480"/>
    <w:rsid w:val="00DF052A"/>
    <w:rsid w:val="00E01E18"/>
    <w:rsid w:val="00E02C26"/>
    <w:rsid w:val="00E03764"/>
    <w:rsid w:val="00E05AEE"/>
    <w:rsid w:val="00E12E0B"/>
    <w:rsid w:val="00E1549A"/>
    <w:rsid w:val="00E17522"/>
    <w:rsid w:val="00E20530"/>
    <w:rsid w:val="00E22804"/>
    <w:rsid w:val="00E371AA"/>
    <w:rsid w:val="00E40D98"/>
    <w:rsid w:val="00E44D78"/>
    <w:rsid w:val="00E4554D"/>
    <w:rsid w:val="00E47F5B"/>
    <w:rsid w:val="00E50CEF"/>
    <w:rsid w:val="00E512A3"/>
    <w:rsid w:val="00E5199E"/>
    <w:rsid w:val="00E55110"/>
    <w:rsid w:val="00E566BD"/>
    <w:rsid w:val="00E60976"/>
    <w:rsid w:val="00E655A9"/>
    <w:rsid w:val="00E67117"/>
    <w:rsid w:val="00E70785"/>
    <w:rsid w:val="00E75D70"/>
    <w:rsid w:val="00E8024E"/>
    <w:rsid w:val="00E802D4"/>
    <w:rsid w:val="00E82C99"/>
    <w:rsid w:val="00E873E8"/>
    <w:rsid w:val="00E87C00"/>
    <w:rsid w:val="00E9423C"/>
    <w:rsid w:val="00E96690"/>
    <w:rsid w:val="00EA0440"/>
    <w:rsid w:val="00EA0DDD"/>
    <w:rsid w:val="00EA146A"/>
    <w:rsid w:val="00EA63B3"/>
    <w:rsid w:val="00EB53E1"/>
    <w:rsid w:val="00EC0A9F"/>
    <w:rsid w:val="00EC24A8"/>
    <w:rsid w:val="00EC2DE1"/>
    <w:rsid w:val="00EC5462"/>
    <w:rsid w:val="00ED1935"/>
    <w:rsid w:val="00ED7D18"/>
    <w:rsid w:val="00ED7E38"/>
    <w:rsid w:val="00EE3C25"/>
    <w:rsid w:val="00EE567F"/>
    <w:rsid w:val="00EE6895"/>
    <w:rsid w:val="00F009AE"/>
    <w:rsid w:val="00F01137"/>
    <w:rsid w:val="00F01645"/>
    <w:rsid w:val="00F03EFB"/>
    <w:rsid w:val="00F052A9"/>
    <w:rsid w:val="00F064F2"/>
    <w:rsid w:val="00F06DB4"/>
    <w:rsid w:val="00F106E0"/>
    <w:rsid w:val="00F15A8B"/>
    <w:rsid w:val="00F207B5"/>
    <w:rsid w:val="00F21D24"/>
    <w:rsid w:val="00F22904"/>
    <w:rsid w:val="00F25DEF"/>
    <w:rsid w:val="00F33745"/>
    <w:rsid w:val="00F353B1"/>
    <w:rsid w:val="00F3572F"/>
    <w:rsid w:val="00F43F82"/>
    <w:rsid w:val="00F460A1"/>
    <w:rsid w:val="00F545A4"/>
    <w:rsid w:val="00F606D3"/>
    <w:rsid w:val="00F67470"/>
    <w:rsid w:val="00F77390"/>
    <w:rsid w:val="00F82C81"/>
    <w:rsid w:val="00F860C7"/>
    <w:rsid w:val="00F97CF0"/>
    <w:rsid w:val="00FA17D5"/>
    <w:rsid w:val="00FA4EAE"/>
    <w:rsid w:val="00FB6084"/>
    <w:rsid w:val="00FD0F65"/>
    <w:rsid w:val="00FD1F22"/>
    <w:rsid w:val="00FE2DC8"/>
    <w:rsid w:val="00FE5693"/>
    <w:rsid w:val="00FF0FD7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983C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7423B2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styleId="af2">
    <w:name w:val="annotation reference"/>
    <w:basedOn w:val="a0"/>
    <w:uiPriority w:val="99"/>
    <w:semiHidden/>
    <w:unhideWhenUsed/>
    <w:rsid w:val="005372C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5372CE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5372CE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5372C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5372C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02C10-FB26-411A-9E63-1C256ABB9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14</Pages>
  <Words>6597</Words>
  <Characters>37604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14</cp:revision>
  <cp:lastPrinted>2021-02-16T04:52:00Z</cp:lastPrinted>
  <dcterms:created xsi:type="dcterms:W3CDTF">2022-10-06T17:48:00Z</dcterms:created>
  <dcterms:modified xsi:type="dcterms:W3CDTF">2026-08-24T05:31:00Z</dcterms:modified>
</cp:coreProperties>
</file>